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5"/>
        <w:tblW w:w="11874" w:type="dxa"/>
        <w:tblLayout w:type="fixed"/>
        <w:tblLook w:val="04A0" w:firstRow="1" w:lastRow="0" w:firstColumn="1" w:lastColumn="0" w:noHBand="0" w:noVBand="1"/>
      </w:tblPr>
      <w:tblGrid>
        <w:gridCol w:w="11874"/>
      </w:tblGrid>
      <w:tr w:rsidR="00D83D4A" w:rsidRPr="003A738E" w:rsidTr="00363C43">
        <w:trPr>
          <w:trHeight w:val="16838"/>
        </w:trPr>
        <w:tc>
          <w:tcPr>
            <w:tcW w:w="11874" w:type="dxa"/>
            <w:shd w:val="clear" w:color="auto" w:fill="auto"/>
          </w:tcPr>
          <w:p w:rsidR="00F84C3E" w:rsidRDefault="009C7F4E" w:rsidP="00F84C3E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         </w:t>
            </w:r>
          </w:p>
          <w:p w:rsidR="003313EE" w:rsidRDefault="003313EE" w:rsidP="00F84C3E">
            <w:pPr>
              <w:jc w:val="center"/>
              <w:rPr>
                <w:rFonts w:ascii="Century Gothic" w:eastAsia="MS Mincho" w:hAnsi="Century Gothic"/>
                <w:b/>
                <w:color w:val="E60000"/>
                <w:sz w:val="40"/>
                <w:szCs w:val="52"/>
                <w:lang w:eastAsia="en-US"/>
              </w:rPr>
            </w:pPr>
          </w:p>
          <w:p w:rsidR="003313EE" w:rsidRDefault="003313EE" w:rsidP="00F84C3E">
            <w:pPr>
              <w:jc w:val="center"/>
              <w:rPr>
                <w:rFonts w:ascii="Century Gothic" w:eastAsia="MS Mincho" w:hAnsi="Century Gothic"/>
                <w:b/>
                <w:color w:val="E60000"/>
                <w:sz w:val="40"/>
                <w:szCs w:val="5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04B830A" wp14:editId="6BEEBD12">
                  <wp:extent cx="6479931" cy="104977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658" cy="10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7C" w:rsidRPr="00F84C3E" w:rsidRDefault="008D7786" w:rsidP="00F84C3E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40"/>
                <w:szCs w:val="52"/>
                <w:lang w:eastAsia="en-US"/>
              </w:rPr>
              <w:t>База</w:t>
            </w:r>
            <w:r w:rsidR="00856D7C" w:rsidRPr="00142888">
              <w:rPr>
                <w:rFonts w:ascii="Century Gothic" w:eastAsia="MS Mincho" w:hAnsi="Century Gothic"/>
                <w:b/>
                <w:color w:val="E60000"/>
                <w:sz w:val="40"/>
                <w:szCs w:val="52"/>
                <w:lang w:eastAsia="en-US"/>
              </w:rPr>
              <w:t xml:space="preserve"> отдыха</w:t>
            </w:r>
            <w:r w:rsidR="00F84C3E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</w:t>
            </w:r>
            <w:r w:rsidR="00856D7C" w:rsidRPr="00142888">
              <w:rPr>
                <w:rFonts w:ascii="Century Gothic" w:eastAsia="MS Mincho" w:hAnsi="Century Gothic"/>
                <w:b/>
                <w:color w:val="E60000"/>
                <w:sz w:val="40"/>
                <w:szCs w:val="52"/>
                <w:lang w:eastAsia="en-US"/>
              </w:rPr>
              <w:t>«</w:t>
            </w:r>
            <w:r w:rsidR="000D6D7C" w:rsidRPr="00142888">
              <w:rPr>
                <w:rFonts w:ascii="Century Gothic" w:eastAsia="MS Mincho" w:hAnsi="Century Gothic"/>
                <w:b/>
                <w:color w:val="E60000"/>
                <w:sz w:val="40"/>
                <w:szCs w:val="52"/>
                <w:lang w:eastAsia="en-US"/>
              </w:rPr>
              <w:t>Созвездие льва</w:t>
            </w:r>
            <w:r w:rsidR="00856D7C" w:rsidRPr="00142888">
              <w:rPr>
                <w:rFonts w:ascii="Century Gothic" w:eastAsia="MS Mincho" w:hAnsi="Century Gothic"/>
                <w:b/>
                <w:color w:val="E60000"/>
                <w:sz w:val="40"/>
                <w:szCs w:val="52"/>
                <w:lang w:eastAsia="en-US"/>
              </w:rPr>
              <w:t>»</w:t>
            </w:r>
          </w:p>
          <w:p w:rsidR="00597EC0" w:rsidRPr="00142888" w:rsidRDefault="00A879B8" w:rsidP="00F84C3E">
            <w:pPr>
              <w:jc w:val="center"/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</w:pPr>
            <w:r w:rsidRPr="00142888"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  <w:t xml:space="preserve">10 </w:t>
            </w:r>
            <w:r w:rsidR="00D83D4A" w:rsidRPr="00142888"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  <w:t>дней</w:t>
            </w:r>
            <w:r w:rsidR="00E2215B" w:rsidRPr="00142888"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  <w:t xml:space="preserve"> (</w:t>
            </w:r>
            <w:r w:rsidR="00727A30" w:rsidRPr="00142888"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  <w:t>8 дней/7 ночей  на море)</w:t>
            </w:r>
          </w:p>
          <w:p w:rsidR="00576889" w:rsidRPr="00142888" w:rsidRDefault="00D83D4A" w:rsidP="00F84C3E">
            <w:pPr>
              <w:spacing w:after="120"/>
              <w:jc w:val="center"/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</w:pPr>
            <w:r w:rsidRPr="00142888"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  <w:t>Располо</w:t>
            </w:r>
            <w:r w:rsidR="004428BD" w:rsidRPr="00142888"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  <w:t>жение: г. Находка, мыс Серый</w:t>
            </w:r>
          </w:p>
          <w:p w:rsidR="00824757" w:rsidRDefault="00824757" w:rsidP="00015021">
            <w:pPr>
              <w:widowControl w:val="0"/>
              <w:tabs>
                <w:tab w:val="left" w:pos="10915"/>
              </w:tabs>
              <w:spacing w:line="220" w:lineRule="exact"/>
              <w:ind w:right="743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 xml:space="preserve">База отдыха </w:t>
            </w:r>
            <w:r w:rsidR="0008436A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расположен</w:t>
            </w:r>
            <w:r w:rsidR="00C55170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а</w:t>
            </w:r>
            <w:r w:rsidR="004428BD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в 15 </w:t>
            </w:r>
            <w:r w:rsidR="005D46CE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минутах езды от г. Находки</w:t>
            </w:r>
            <w:r w:rsidR="00C55170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, 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мыс Серый.</w:t>
            </w:r>
          </w:p>
          <w:p w:rsidR="00824757" w:rsidRDefault="00824757" w:rsidP="000D6D7C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A33FA6" w:rsidRDefault="00A33FA6" w:rsidP="00015021">
            <w:pPr>
              <w:widowControl w:val="0"/>
              <w:tabs>
                <w:tab w:val="left" w:pos="10915"/>
              </w:tabs>
              <w:spacing w:line="220" w:lineRule="exact"/>
              <w:ind w:right="743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AC7741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П</w:t>
            </w:r>
            <w:r w:rsidR="005D46CE" w:rsidRPr="00AC7741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ляж п</w:t>
            </w:r>
            <w:r w:rsidR="00766608" w:rsidRPr="00AC7741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есчаный</w:t>
            </w:r>
            <w:r w:rsidR="005D46CE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на 1 линии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.</w:t>
            </w:r>
            <w:r w:rsidR="00824757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Вход в море пологий</w:t>
            </w:r>
          </w:p>
          <w:p w:rsidR="00A33FA6" w:rsidRPr="00A67550" w:rsidRDefault="00A33FA6" w:rsidP="00015021">
            <w:pPr>
              <w:widowControl w:val="0"/>
              <w:tabs>
                <w:tab w:val="left" w:pos="10915"/>
              </w:tabs>
              <w:spacing w:line="220" w:lineRule="exact"/>
              <w:ind w:right="743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A33FA6" w:rsidRDefault="00CE6CE3" w:rsidP="00015021">
            <w:pPr>
              <w:widowControl w:val="0"/>
              <w:tabs>
                <w:tab w:val="left" w:pos="10915"/>
              </w:tabs>
              <w:spacing w:line="220" w:lineRule="exact"/>
              <w:ind w:right="885"/>
              <w:rPr>
                <w:rFonts w:ascii="Century Gothic" w:hAnsi="Century Gothic"/>
                <w:color w:val="0070C0"/>
                <w:sz w:val="22"/>
                <w:szCs w:val="22"/>
              </w:rPr>
            </w:pP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Благоуст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роенная огороженная территория,</w:t>
            </w:r>
            <w:r w:rsidR="0008436A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детская</w:t>
            </w:r>
            <w:r w:rsidR="0069110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,</w:t>
            </w:r>
            <w:r w:rsidR="00824757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 w:rsidR="0069110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спортивная 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пл</w:t>
            </w:r>
            <w:r w:rsidR="000D6D7C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ощадка, баня</w:t>
            </w:r>
            <w:r w:rsidR="001E558A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,</w:t>
            </w:r>
            <w:r w:rsidR="000D6D7C" w:rsidRPr="001E558A">
              <w:rPr>
                <w:color w:val="0070C0"/>
                <w:sz w:val="22"/>
                <w:szCs w:val="22"/>
              </w:rPr>
              <w:t xml:space="preserve"> </w:t>
            </w:r>
            <w:r w:rsidR="000D6D7C" w:rsidRPr="001E558A">
              <w:rPr>
                <w:rFonts w:ascii="Century Gothic" w:hAnsi="Century Gothic"/>
                <w:color w:val="0070C0"/>
                <w:sz w:val="22"/>
                <w:szCs w:val="22"/>
              </w:rPr>
              <w:t>кафе</w:t>
            </w:r>
          </w:p>
          <w:p w:rsidR="000D6D7C" w:rsidRDefault="000D6D7C" w:rsidP="00015021">
            <w:pPr>
              <w:widowControl w:val="0"/>
              <w:tabs>
                <w:tab w:val="left" w:pos="10915"/>
              </w:tabs>
              <w:spacing w:line="220" w:lineRule="exact"/>
              <w:ind w:right="885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1E558A">
              <w:rPr>
                <w:rFonts w:ascii="Century Gothic" w:hAnsi="Century Gothic"/>
                <w:color w:val="0070C0"/>
                <w:sz w:val="22"/>
                <w:szCs w:val="22"/>
              </w:rPr>
              <w:t xml:space="preserve"> </w:t>
            </w:r>
          </w:p>
          <w:p w:rsidR="00727A30" w:rsidRPr="00A33F78" w:rsidRDefault="000D6D7C" w:rsidP="00015021">
            <w:pPr>
              <w:widowControl w:val="0"/>
              <w:tabs>
                <w:tab w:val="left" w:pos="10915"/>
              </w:tabs>
              <w:spacing w:line="220" w:lineRule="exact"/>
              <w:ind w:right="885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A33F78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Летний домик 2-х местный</w:t>
            </w:r>
            <w:r w:rsidR="00766608" w:rsidRPr="00A33F78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.</w:t>
            </w:r>
            <w:r w:rsidR="00B72917" w:rsidRPr="00A33F78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 w:rsidRPr="00A33F78">
              <w:rPr>
                <w:rFonts w:ascii="Century Gothic" w:eastAsia="MS Mincho" w:hAnsi="Century Gothic"/>
                <w:color w:val="0070C0"/>
                <w:sz w:val="22"/>
                <w:szCs w:val="22"/>
                <w:lang w:eastAsia="en-US"/>
              </w:rPr>
              <w:t>:</w:t>
            </w:r>
            <w:r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  <w:r w:rsidR="00222A2B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Размер домика 3*4 ,</w:t>
            </w:r>
            <w:r w:rsidR="002A3A4E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 xml:space="preserve"> сделан </w:t>
            </w:r>
            <w:proofErr w:type="gramStart"/>
            <w:r w:rsidR="002A3A4E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из</w:t>
            </w:r>
            <w:proofErr w:type="gramEnd"/>
            <w:r w:rsidR="002A3A4E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2A3A4E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сэндвич</w:t>
            </w:r>
            <w:proofErr w:type="gramEnd"/>
            <w:r w:rsidR="002A3A4E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 xml:space="preserve"> панелей. В д</w:t>
            </w:r>
            <w:r w:rsidR="00747B8B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омике одна комната и санузел (душ с горячей  и холодн</w:t>
            </w:r>
            <w:r w:rsidR="00222A2B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ой водой, раковина унитаз). Телев</w:t>
            </w:r>
            <w:r w:rsidR="00747B8B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изо</w:t>
            </w:r>
            <w:r w:rsidR="00222A2B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р,</w:t>
            </w:r>
            <w:r w:rsidR="00747B8B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 xml:space="preserve"> хол</w:t>
            </w:r>
            <w:r w:rsidR="00A33FA6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 xml:space="preserve">одильник, чайник,  диван книжка. </w:t>
            </w:r>
            <w:r w:rsidR="00747B8B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Возможен вариант с 2-х спальней кроватью.</w:t>
            </w:r>
          </w:p>
          <w:p w:rsidR="00A33FA6" w:rsidRPr="00A33F78" w:rsidRDefault="00A33FA6" w:rsidP="00015021">
            <w:pPr>
              <w:widowControl w:val="0"/>
              <w:tabs>
                <w:tab w:val="left" w:pos="10915"/>
              </w:tabs>
              <w:spacing w:line="220" w:lineRule="exact"/>
              <w:ind w:right="743"/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</w:pPr>
          </w:p>
          <w:p w:rsidR="000D6D7C" w:rsidRPr="00A33F78" w:rsidRDefault="0029625A" w:rsidP="00015021">
            <w:pPr>
              <w:widowControl w:val="0"/>
              <w:tabs>
                <w:tab w:val="left" w:pos="10915"/>
              </w:tabs>
              <w:spacing w:line="220" w:lineRule="exact"/>
              <w:ind w:right="743"/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</w:pPr>
            <w:r w:rsidRPr="00A33F78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Л</w:t>
            </w:r>
            <w:r w:rsidR="000D6D7C" w:rsidRPr="00A33F78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етний домик 3-х местный</w:t>
            </w:r>
            <w:r w:rsidR="00766608" w:rsidRPr="00A33F78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.</w:t>
            </w:r>
            <w:r w:rsidR="000D6D7C" w:rsidRPr="00A33F78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 w:rsidR="000D6D7C" w:rsidRPr="00A33F78">
              <w:rPr>
                <w:rFonts w:ascii="Century Gothic" w:eastAsia="MS Mincho" w:hAnsi="Century Gothic"/>
                <w:b/>
                <w:color w:val="0070C0"/>
                <w:sz w:val="22"/>
                <w:szCs w:val="22"/>
                <w:lang w:eastAsia="en-US"/>
              </w:rPr>
              <w:t>:</w:t>
            </w:r>
            <w:r w:rsidR="000D6D7C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  <w:r w:rsidR="00222A2B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Размер д</w:t>
            </w:r>
            <w:r w:rsidR="000D6D7C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омик</w:t>
            </w:r>
            <w:r w:rsidR="00222A2B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а 3*5 ,</w:t>
            </w:r>
            <w:r w:rsidR="000D6D7C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 xml:space="preserve"> сделан </w:t>
            </w:r>
            <w:proofErr w:type="gramStart"/>
            <w:r w:rsidR="000D6D7C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из</w:t>
            </w:r>
            <w:proofErr w:type="gramEnd"/>
            <w:r w:rsidR="000D6D7C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0D6D7C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сэндвич</w:t>
            </w:r>
            <w:proofErr w:type="gramEnd"/>
            <w:r w:rsidR="000D6D7C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 xml:space="preserve"> панелей. В домике одна комната: санузел (раковина, холодная вода, унитаз). Душ на территории базы с подогревом входит в стоимость. Телевизор, холодильник, чайник, тумбочка. Две кровати е</w:t>
            </w:r>
            <w:r w:rsidR="002A3A4E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 xml:space="preserve">вростандарт, тахта. </w:t>
            </w:r>
            <w:r w:rsidR="000D6D7C"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 xml:space="preserve"> Открытая веранда: стол, две лавочки.</w:t>
            </w:r>
          </w:p>
          <w:p w:rsidR="00A21A17" w:rsidRPr="00A33F78" w:rsidRDefault="00A21A17" w:rsidP="00015021">
            <w:pPr>
              <w:widowControl w:val="0"/>
              <w:tabs>
                <w:tab w:val="left" w:pos="10915"/>
              </w:tabs>
              <w:spacing w:line="220" w:lineRule="exact"/>
              <w:ind w:right="743"/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</w:pPr>
          </w:p>
          <w:p w:rsidR="00A33FA6" w:rsidRPr="00A21A17" w:rsidRDefault="00A21A17" w:rsidP="00015021">
            <w:pPr>
              <w:widowControl w:val="0"/>
              <w:tabs>
                <w:tab w:val="left" w:pos="10915"/>
              </w:tabs>
              <w:spacing w:line="220" w:lineRule="exact"/>
              <w:ind w:right="743"/>
              <w:rPr>
                <w:rFonts w:ascii="Century Gothic" w:hAnsi="Century Gothic"/>
                <w:b/>
                <w:color w:val="00B0F0"/>
                <w:shd w:val="clear" w:color="auto" w:fill="FFFFFF"/>
              </w:rPr>
            </w:pPr>
            <w:r w:rsidRPr="00A33F78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Корпуса 2-х уровневые 4-х местные</w:t>
            </w:r>
            <w:r w:rsidRPr="00A33F78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.</w:t>
            </w:r>
            <w:r w:rsidRPr="00A33F78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Размер секции 4х4 м. Секция сделана из деревянного бруса. </w:t>
            </w:r>
            <w:r w:rsidRPr="00A33F78">
              <w:rPr>
                <w:rFonts w:ascii="Century Gothic" w:hAnsi="Century Gothic"/>
                <w:color w:val="0070C0"/>
                <w:sz w:val="22"/>
                <w:szCs w:val="22"/>
                <w:shd w:val="clear" w:color="auto" w:fill="FFFFFF"/>
              </w:rPr>
              <w:t>На 1-ом этаже: одно спальное место (диван), санузел (душ, унитаз, горячая и холодная вода, раковина). Телевизор, холодильник, столик, чайник, полочка, тумбочка. На 2-ом этаже: три спальных места (кровати), две тумбочки. Пластиковое окно, штора. У каждой секции отдельный вход, козырек, открытая веранда: столик и две лавочки.</w:t>
            </w:r>
          </w:p>
          <w:p w:rsidR="00005242" w:rsidRPr="004E530C" w:rsidRDefault="00A21A17" w:rsidP="00ED2EE6">
            <w:pPr>
              <w:widowControl w:val="0"/>
              <w:spacing w:line="360" w:lineRule="exact"/>
              <w:ind w:right="3153"/>
              <w:jc w:val="center"/>
              <w:rPr>
                <w:rFonts w:ascii="Century Gothic" w:eastAsia="Century Gothic" w:hAnsi="Century Gothic"/>
                <w:color w:val="00B0F0"/>
                <w:sz w:val="36"/>
                <w:szCs w:val="36"/>
                <w:lang w:bidi="ru-RU"/>
              </w:rPr>
            </w:pPr>
            <w:r>
              <w:rPr>
                <w:rFonts w:ascii="Century Gothic" w:eastAsia="Century Gothic" w:hAnsi="Century Gothic"/>
                <w:b/>
                <w:color w:val="FF0000"/>
                <w:sz w:val="32"/>
                <w:szCs w:val="36"/>
                <w:lang w:bidi="ru-RU"/>
              </w:rPr>
              <w:t xml:space="preserve">                                   </w:t>
            </w:r>
            <w:r w:rsidR="00005242" w:rsidRPr="00142888">
              <w:rPr>
                <w:rFonts w:ascii="Century Gothic" w:eastAsia="Century Gothic" w:hAnsi="Century Gothic"/>
                <w:b/>
                <w:color w:val="FF0000"/>
                <w:sz w:val="32"/>
                <w:szCs w:val="36"/>
                <w:lang w:bidi="ru-RU"/>
              </w:rPr>
              <w:t>Программа тура</w:t>
            </w:r>
          </w:p>
          <w:tbl>
            <w:tblPr>
              <w:tblW w:w="10773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930"/>
            </w:tblGrid>
            <w:tr w:rsidR="008D7786" w:rsidRPr="00E3126B" w:rsidTr="000E7F07">
              <w:trPr>
                <w:trHeight w:val="265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8D7786" w:rsidRPr="004428BD" w:rsidRDefault="008D7786" w:rsidP="00987E05">
                  <w:pPr>
                    <w:framePr w:hSpace="180" w:wrap="around" w:vAnchor="text" w:hAnchor="margin" w:xAlign="center" w:y="-285"/>
                    <w:spacing w:line="240" w:lineRule="atLeast"/>
                    <w:jc w:val="center"/>
                    <w:rPr>
                      <w:rFonts w:ascii="Century Gothic" w:eastAsia="MS Mincho" w:hAnsi="Century Gothic"/>
                      <w:b/>
                      <w:color w:val="0070C0"/>
                      <w:sz w:val="22"/>
                      <w:szCs w:val="22"/>
                      <w:lang w:eastAsia="en-US"/>
                    </w:rPr>
                  </w:pPr>
                  <w:r w:rsidRPr="004428BD">
                    <w:rPr>
                      <w:rFonts w:ascii="Century Gothic" w:eastAsia="MS Mincho" w:hAnsi="Century Gothic"/>
                      <w:b/>
                      <w:color w:val="0070C0"/>
                      <w:sz w:val="22"/>
                      <w:szCs w:val="22"/>
                      <w:lang w:eastAsia="en-US"/>
                    </w:rPr>
                    <w:t>Пятница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8D7786" w:rsidRPr="00EB518B" w:rsidRDefault="008D7786" w:rsidP="00987E05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Отправление поездом № 114</w:t>
                  </w:r>
                </w:p>
              </w:tc>
            </w:tr>
            <w:tr w:rsidR="008D7786" w:rsidRPr="00E3126B" w:rsidTr="008D7786">
              <w:trPr>
                <w:trHeight w:val="50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8D7786" w:rsidRPr="004428BD" w:rsidRDefault="008D7786" w:rsidP="00987E05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2"/>
                      <w:szCs w:val="22"/>
                    </w:rPr>
                  </w:pPr>
                  <w:r w:rsidRPr="004428BD">
                    <w:rPr>
                      <w:rFonts w:ascii="Century Gothic" w:eastAsia="MS Mincho" w:hAnsi="Century Gothic"/>
                      <w:b/>
                      <w:color w:val="0070C0"/>
                      <w:sz w:val="22"/>
                      <w:szCs w:val="22"/>
                      <w:lang w:eastAsia="en-US"/>
                    </w:rPr>
                    <w:t>Суббота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8D7786" w:rsidRPr="00EB518B" w:rsidRDefault="008D7786" w:rsidP="00987E05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Встреча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</w:t>
                  </w:r>
                  <w:r w:rsidR="00AB772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ж</w:t>
                  </w:r>
                  <w:proofErr w:type="gramEnd"/>
                  <w:r w:rsidR="00AB772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/д вокзале.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Доставка до базы отдыха.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>Заселение</w:t>
                  </w:r>
                  <w:r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 xml:space="preserve"> после 12:00</w:t>
                  </w:r>
                  <w:r w:rsidR="00AB772B"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 xml:space="preserve">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Свободное время. Ужин.</w:t>
                  </w:r>
                </w:p>
              </w:tc>
            </w:tr>
            <w:tr w:rsidR="008D7786" w:rsidRPr="00E3126B" w:rsidTr="000E7F07">
              <w:trPr>
                <w:trHeight w:val="353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8D7786" w:rsidRPr="004428BD" w:rsidRDefault="008D7786" w:rsidP="00987E05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2"/>
                      <w:szCs w:val="22"/>
                    </w:rPr>
                  </w:pPr>
                  <w:r w:rsidRPr="004428BD">
                    <w:rPr>
                      <w:rFonts w:ascii="Century Gothic" w:eastAsia="MS Mincho" w:hAnsi="Century Gothic"/>
                      <w:b/>
                      <w:color w:val="0070C0"/>
                      <w:sz w:val="22"/>
                      <w:szCs w:val="22"/>
                      <w:lang w:eastAsia="en-US"/>
                    </w:rPr>
                    <w:t>Воскресенье-Пятница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8D7786" w:rsidRPr="00EB518B" w:rsidRDefault="00AB772B" w:rsidP="00987E05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Завтрак.</w:t>
                  </w:r>
                  <w:r w:rsidR="008D7786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Ужин. Свободное время. Отдых на море. Экскурсии за дополнительную плату.</w:t>
                  </w:r>
                </w:p>
              </w:tc>
            </w:tr>
            <w:tr w:rsidR="008D7786" w:rsidRPr="00E3126B" w:rsidTr="008D7786">
              <w:trPr>
                <w:trHeight w:val="50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8D7786" w:rsidRPr="004428BD" w:rsidRDefault="008D7786" w:rsidP="00987E05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2"/>
                      <w:szCs w:val="22"/>
                    </w:rPr>
                  </w:pPr>
                  <w:r w:rsidRPr="004428BD">
                    <w:rPr>
                      <w:rFonts w:ascii="Century Gothic" w:hAnsi="Century Gothic"/>
                      <w:b/>
                      <w:color w:val="0070C0"/>
                      <w:sz w:val="22"/>
                      <w:szCs w:val="22"/>
                    </w:rPr>
                    <w:t>Суббота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8D7786" w:rsidRPr="00EB518B" w:rsidRDefault="008D7786" w:rsidP="00987E05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Завтрак.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Сдача номеров </w:t>
                  </w:r>
                  <w:r w:rsidR="00AB772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до 12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.00.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Сдача багажа в штабной номер. </w:t>
                  </w:r>
                  <w:r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Посадка в автобус в 14:00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. </w:t>
                  </w:r>
                  <w:r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Доставка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/д вокзал.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Отправ</w:t>
                  </w:r>
                  <w:r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ление поездом  № 113.</w:t>
                  </w:r>
                </w:p>
              </w:tc>
            </w:tr>
            <w:tr w:rsidR="008D7786" w:rsidRPr="00E3126B" w:rsidTr="008D7786">
              <w:trPr>
                <w:trHeight w:val="282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8D7786" w:rsidRPr="00E3126B" w:rsidRDefault="008D7786" w:rsidP="00987E05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E3126B"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Воскресенье</w:t>
                  </w:r>
                </w:p>
              </w:tc>
              <w:tc>
                <w:tcPr>
                  <w:tcW w:w="8930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8D7786" w:rsidRPr="00EB518B" w:rsidRDefault="008D7786" w:rsidP="00987E05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Прибытие в Хабаровск.</w:t>
                  </w:r>
                </w:p>
              </w:tc>
            </w:tr>
          </w:tbl>
          <w:p w:rsidR="00E3126B" w:rsidRPr="004428BD" w:rsidRDefault="00417BDC" w:rsidP="00A33FA6">
            <w:pPr>
              <w:tabs>
                <w:tab w:val="left" w:pos="6111"/>
              </w:tabs>
              <w:spacing w:line="500" w:lineRule="exact"/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28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28"/>
                <w:lang w:eastAsia="en-US"/>
              </w:rPr>
              <w:t>Стоимость проживания</w:t>
            </w:r>
            <w:r w:rsidR="00F05F43">
              <w:rPr>
                <w:rFonts w:ascii="Century Gothic" w:eastAsia="MS Mincho" w:hAnsi="Century Gothic"/>
                <w:b/>
                <w:color w:val="E6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entury Gothic" w:eastAsia="MS Mincho" w:hAnsi="Century Gothic"/>
                <w:b/>
                <w:color w:val="E60000"/>
                <w:sz w:val="28"/>
                <w:szCs w:val="28"/>
                <w:lang w:eastAsia="en-US"/>
              </w:rPr>
              <w:t>7 ночей/ 8 дней:</w:t>
            </w:r>
          </w:p>
          <w:tbl>
            <w:tblPr>
              <w:tblOverlap w:val="never"/>
              <w:tblW w:w="10773" w:type="dxa"/>
              <w:tblInd w:w="127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3118"/>
              <w:gridCol w:w="3119"/>
              <w:gridCol w:w="2693"/>
            </w:tblGrid>
            <w:tr w:rsidR="000D6D7C" w:rsidRPr="004428BD" w:rsidTr="000E7F07">
              <w:trPr>
                <w:trHeight w:hRule="exact" w:val="693"/>
              </w:trPr>
              <w:tc>
                <w:tcPr>
                  <w:tcW w:w="1843" w:type="dxa"/>
                  <w:vMerge w:val="restart"/>
                  <w:shd w:val="clear" w:color="auto" w:fill="FFFFFF"/>
                  <w:vAlign w:val="center"/>
                </w:tcPr>
                <w:p w:rsidR="000D6D7C" w:rsidRPr="00A33FA6" w:rsidRDefault="000D6D7C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sz w:val="22"/>
                      <w:szCs w:val="22"/>
                    </w:rPr>
                  </w:pPr>
                  <w:r w:rsidRPr="00A33FA6">
                    <w:rPr>
                      <w:rFonts w:ascii="Century Gothic" w:eastAsia="MS Mincho" w:hAnsi="Century Gothic"/>
                      <w:color w:val="E60000"/>
                      <w:sz w:val="20"/>
                      <w:szCs w:val="22"/>
                      <w:lang w:eastAsia="en-US"/>
                    </w:rPr>
                    <w:t>Дата выезда и прибытия  (Хабаровск)</w:t>
                  </w:r>
                </w:p>
              </w:tc>
              <w:tc>
                <w:tcPr>
                  <w:tcW w:w="3118" w:type="dxa"/>
                  <w:shd w:val="clear" w:color="auto" w:fill="FFFFFF"/>
                </w:tcPr>
                <w:p w:rsidR="000D6D7C" w:rsidRPr="00A33FA6" w:rsidRDefault="000D6D7C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</w:pPr>
                  <w:r w:rsidRPr="00A33FA6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  <w:t>2-х мест.</w:t>
                  </w:r>
                </w:p>
                <w:p w:rsidR="000D6D7C" w:rsidRPr="00A33FA6" w:rsidRDefault="00F05F43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  <w:t>р</w:t>
                  </w:r>
                  <w:r w:rsidR="000D6D7C" w:rsidRPr="00A33FA6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  <w:t>азмещение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  <w:t xml:space="preserve"> домик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0D6D7C" w:rsidRPr="00A33FA6" w:rsidRDefault="000D6D7C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</w:pPr>
                  <w:r w:rsidRPr="00A33FA6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  <w:t>3-х мест.</w:t>
                  </w:r>
                </w:p>
                <w:p w:rsidR="000D6D7C" w:rsidRPr="00A33FA6" w:rsidRDefault="000D6D7C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</w:pPr>
                  <w:r w:rsidRPr="00A33FA6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  <w:t xml:space="preserve"> размещение </w:t>
                  </w:r>
                  <w:r w:rsidR="00F05F43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  <w:t>домик</w:t>
                  </w:r>
                </w:p>
                <w:p w:rsidR="000D6D7C" w:rsidRPr="00A33FA6" w:rsidRDefault="000D6D7C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</w:tcPr>
                <w:p w:rsidR="000D6D7C" w:rsidRPr="00A33FA6" w:rsidRDefault="000D6D7C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</w:pPr>
                  <w:r w:rsidRPr="00A33FA6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  <w:t>4-х мест.</w:t>
                  </w:r>
                </w:p>
                <w:p w:rsidR="000D6D7C" w:rsidRPr="00A33FA6" w:rsidRDefault="000D6D7C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</w:pPr>
                  <w:r w:rsidRPr="00A33FA6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  <w:t xml:space="preserve"> размещение </w:t>
                  </w:r>
                  <w:r w:rsidR="00F05F43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  <w:t>корпус</w:t>
                  </w:r>
                </w:p>
                <w:p w:rsidR="000D6D7C" w:rsidRPr="00A33FA6" w:rsidRDefault="000D6D7C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8"/>
                    </w:rPr>
                  </w:pPr>
                </w:p>
              </w:tc>
            </w:tr>
            <w:tr w:rsidR="000D6D7C" w:rsidRPr="004428BD" w:rsidTr="00F05F43">
              <w:trPr>
                <w:trHeight w:hRule="exact" w:val="105"/>
              </w:trPr>
              <w:tc>
                <w:tcPr>
                  <w:tcW w:w="1843" w:type="dxa"/>
                  <w:vMerge/>
                  <w:shd w:val="clear" w:color="auto" w:fill="FFFFFF"/>
                  <w:vAlign w:val="bottom"/>
                </w:tcPr>
                <w:p w:rsidR="000D6D7C" w:rsidRPr="004428BD" w:rsidRDefault="000D6D7C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  <w:vMerge w:val="restart"/>
                  <w:shd w:val="clear" w:color="auto" w:fill="FFFFFF"/>
                  <w:vAlign w:val="center"/>
                </w:tcPr>
                <w:p w:rsidR="000D6D7C" w:rsidRPr="00D766DD" w:rsidRDefault="00E823DE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Cs w:val="0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color w:val="FF0000"/>
                      <w:sz w:val="28"/>
                      <w:szCs w:val="28"/>
                    </w:rPr>
                    <w:t>39</w:t>
                  </w:r>
                  <w:r w:rsidR="00417BDC">
                    <w:rPr>
                      <w:rFonts w:asciiTheme="minorHAnsi" w:hAnsiTheme="minorHAnsi" w:cstheme="minorHAnsi"/>
                      <w:bCs w:val="0"/>
                      <w:color w:val="FF0000"/>
                      <w:sz w:val="28"/>
                      <w:szCs w:val="28"/>
                    </w:rPr>
                    <w:t xml:space="preserve"> 000</w:t>
                  </w:r>
                  <w:r w:rsidR="000D6D7C" w:rsidRPr="00D766DD">
                    <w:rPr>
                      <w:rFonts w:asciiTheme="minorHAnsi" w:hAnsiTheme="minorHAnsi" w:cstheme="minorHAnsi"/>
                      <w:bCs w:val="0"/>
                      <w:color w:val="FF0000"/>
                      <w:sz w:val="28"/>
                      <w:szCs w:val="28"/>
                    </w:rPr>
                    <w:t xml:space="preserve"> руб.</w:t>
                  </w:r>
                </w:p>
              </w:tc>
              <w:tc>
                <w:tcPr>
                  <w:tcW w:w="3119" w:type="dxa"/>
                  <w:vMerge w:val="restart"/>
                  <w:shd w:val="clear" w:color="auto" w:fill="FFFFFF"/>
                  <w:vAlign w:val="center"/>
                </w:tcPr>
                <w:p w:rsidR="000D6D7C" w:rsidRPr="00D766DD" w:rsidRDefault="00E823DE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Cs w:val="0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Cs w:val="0"/>
                      <w:color w:val="FF0000"/>
                      <w:sz w:val="28"/>
                      <w:szCs w:val="28"/>
                    </w:rPr>
                    <w:t>48 0</w:t>
                  </w:r>
                  <w:r w:rsidR="00417BDC">
                    <w:rPr>
                      <w:rFonts w:asciiTheme="minorHAnsi" w:hAnsiTheme="minorHAnsi" w:cstheme="minorHAnsi"/>
                      <w:bCs w:val="0"/>
                      <w:color w:val="FF0000"/>
                      <w:sz w:val="28"/>
                      <w:szCs w:val="28"/>
                    </w:rPr>
                    <w:t xml:space="preserve">00 </w:t>
                  </w:r>
                  <w:r w:rsidR="000D6D7C" w:rsidRPr="00D766DD">
                    <w:rPr>
                      <w:rFonts w:asciiTheme="minorHAnsi" w:hAnsiTheme="minorHAnsi" w:cstheme="minorHAnsi"/>
                      <w:bCs w:val="0"/>
                      <w:color w:val="FF0000"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FFFFFF"/>
                </w:tcPr>
                <w:p w:rsidR="000D6D7C" w:rsidRPr="004428BD" w:rsidRDefault="000D6D7C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</w:p>
                <w:p w:rsidR="000D6D7C" w:rsidRPr="004428BD" w:rsidRDefault="000D6D7C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jc w:val="left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28"/>
                      <w:szCs w:val="28"/>
                    </w:rPr>
                  </w:pPr>
                </w:p>
                <w:p w:rsidR="00A33FA6" w:rsidRPr="00A21A17" w:rsidRDefault="006A3171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jc w:val="left"/>
                    <w:rPr>
                      <w:rFonts w:asciiTheme="minorHAnsi" w:eastAsia="Cambria" w:hAnsiTheme="minorHAnsi" w:cstheme="minorHAnsi"/>
                      <w:bCs w:val="0"/>
                      <w:color w:val="FF0000"/>
                      <w:sz w:val="28"/>
                      <w:szCs w:val="28"/>
                    </w:rPr>
                  </w:pPr>
                  <w:r w:rsidRPr="00D766DD">
                    <w:rPr>
                      <w:rFonts w:asciiTheme="minorHAnsi" w:eastAsia="Cambria" w:hAnsiTheme="minorHAnsi" w:cstheme="minorHAnsi"/>
                      <w:bCs w:val="0"/>
                      <w:color w:val="FF0000"/>
                      <w:sz w:val="28"/>
                      <w:szCs w:val="28"/>
                    </w:rPr>
                    <w:t xml:space="preserve">    </w:t>
                  </w:r>
                  <w:r w:rsidR="00A33FA6">
                    <w:rPr>
                      <w:rFonts w:asciiTheme="minorHAnsi" w:eastAsia="Cambria" w:hAnsiTheme="minorHAnsi" w:cstheme="minorHAnsi"/>
                      <w:bCs w:val="0"/>
                      <w:color w:val="FF0000"/>
                      <w:sz w:val="28"/>
                      <w:szCs w:val="28"/>
                    </w:rPr>
                    <w:t xml:space="preserve">             </w:t>
                  </w:r>
                </w:p>
                <w:p w:rsidR="000D6D7C" w:rsidRPr="00D766DD" w:rsidRDefault="00E823DE" w:rsidP="00987E05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Cs w:val="0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eastAsia="Cambria" w:hAnsiTheme="minorHAnsi" w:cstheme="minorHAnsi"/>
                      <w:bCs w:val="0"/>
                      <w:color w:val="FF0000"/>
                      <w:sz w:val="28"/>
                      <w:szCs w:val="28"/>
                    </w:rPr>
                    <w:t>68</w:t>
                  </w:r>
                  <w:r w:rsidR="00417BDC">
                    <w:rPr>
                      <w:rFonts w:asciiTheme="minorHAnsi" w:eastAsia="Cambria" w:hAnsiTheme="minorHAnsi" w:cstheme="minorHAnsi"/>
                      <w:bCs w:val="0"/>
                      <w:color w:val="FF0000"/>
                      <w:sz w:val="28"/>
                      <w:szCs w:val="28"/>
                    </w:rPr>
                    <w:t xml:space="preserve"> 000</w:t>
                  </w:r>
                  <w:r w:rsidR="000D6D7C" w:rsidRPr="00D766DD">
                    <w:rPr>
                      <w:rFonts w:asciiTheme="minorHAnsi" w:eastAsia="Cambria" w:hAnsiTheme="minorHAnsi" w:cstheme="minorHAnsi"/>
                      <w:bCs w:val="0"/>
                      <w:color w:val="FF0000"/>
                      <w:sz w:val="28"/>
                      <w:szCs w:val="28"/>
                    </w:rPr>
                    <w:t xml:space="preserve"> руб.</w:t>
                  </w:r>
                </w:p>
              </w:tc>
            </w:tr>
            <w:tr w:rsidR="000D6D7C" w:rsidRPr="00A9774C" w:rsidTr="00F05F43">
              <w:trPr>
                <w:trHeight w:hRule="exact" w:val="367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0D6D7C" w:rsidRPr="005D46CE" w:rsidRDefault="00142888" w:rsidP="00987E05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 xml:space="preserve"> </w:t>
                  </w:r>
                  <w:r w:rsidR="00267A1D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</w:t>
                  </w:r>
                  <w:r w:rsidR="005D46CE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1.07.-30</w:t>
                  </w:r>
                  <w:r w:rsidR="000D6D7C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.07</w:t>
                  </w:r>
                  <w:r w:rsidR="000D6D7C"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.</w:t>
                  </w: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23</w:t>
                  </w:r>
                </w:p>
                <w:p w:rsidR="00267A1D" w:rsidRPr="005D46CE" w:rsidRDefault="00267A1D" w:rsidP="00987E05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FFFFFF"/>
                  <w:vAlign w:val="center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FFFFFF"/>
                  <w:vAlign w:val="center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FFFFFF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67A1D" w:rsidRPr="00A9774C" w:rsidTr="00F05F43">
              <w:trPr>
                <w:trHeight w:hRule="exact" w:val="367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67A1D" w:rsidRPr="005D46CE" w:rsidRDefault="00142888" w:rsidP="00987E05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 xml:space="preserve"> </w:t>
                  </w:r>
                  <w:r w:rsidR="005D46CE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28.07</w:t>
                  </w: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.</w:t>
                  </w:r>
                  <w:r w:rsidR="005D46CE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-06</w:t>
                  </w:r>
                  <w:r w:rsidR="00267A1D" w:rsidRPr="005D46CE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.08.</w:t>
                  </w: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23</w:t>
                  </w:r>
                </w:p>
              </w:tc>
              <w:tc>
                <w:tcPr>
                  <w:tcW w:w="3118" w:type="dxa"/>
                  <w:vMerge/>
                  <w:shd w:val="clear" w:color="auto" w:fill="FFFFFF"/>
                  <w:vAlign w:val="center"/>
                </w:tcPr>
                <w:p w:rsidR="00267A1D" w:rsidRPr="00A9774C" w:rsidRDefault="00267A1D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FFFFFF"/>
                  <w:vAlign w:val="center"/>
                </w:tcPr>
                <w:p w:rsidR="00267A1D" w:rsidRPr="00A9774C" w:rsidRDefault="00267A1D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FFFFFF"/>
                </w:tcPr>
                <w:p w:rsidR="00267A1D" w:rsidRPr="00A9774C" w:rsidRDefault="00267A1D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D6D7C" w:rsidRPr="00A9774C" w:rsidTr="00F05F43">
              <w:trPr>
                <w:trHeight w:hRule="exact" w:val="367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0D6D7C" w:rsidRPr="00A67550" w:rsidRDefault="00142888" w:rsidP="00987E05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 xml:space="preserve"> </w:t>
                  </w:r>
                  <w:r w:rsidR="005D46CE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04.08.-13</w:t>
                  </w:r>
                  <w:r w:rsidR="000D6D7C"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.08.</w:t>
                  </w: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23</w:t>
                  </w:r>
                </w:p>
              </w:tc>
              <w:tc>
                <w:tcPr>
                  <w:tcW w:w="3118" w:type="dxa"/>
                  <w:vMerge/>
                  <w:shd w:val="clear" w:color="auto" w:fill="FFFFFF"/>
                  <w:vAlign w:val="center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FFFFFF"/>
                  <w:vAlign w:val="center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FFFFFF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D6D7C" w:rsidRPr="00A9774C" w:rsidTr="00F05F43">
              <w:trPr>
                <w:trHeight w:hRule="exact" w:val="346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0D6D7C" w:rsidRPr="00A67550" w:rsidRDefault="00142888" w:rsidP="00987E05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 xml:space="preserve"> </w:t>
                  </w:r>
                  <w:r w:rsidR="005D46CE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11.08.-20</w:t>
                  </w:r>
                  <w:r w:rsidR="000D6D7C"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.08.</w:t>
                  </w: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23</w:t>
                  </w:r>
                </w:p>
              </w:tc>
              <w:tc>
                <w:tcPr>
                  <w:tcW w:w="3118" w:type="dxa"/>
                  <w:vMerge/>
                  <w:shd w:val="clear" w:color="auto" w:fill="FFFFFF"/>
                  <w:vAlign w:val="center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FFFFFF"/>
                  <w:vAlign w:val="center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FFFFFF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D6D7C" w:rsidRPr="00A9774C" w:rsidTr="00F05F43">
              <w:trPr>
                <w:trHeight w:hRule="exact" w:val="356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0D6D7C" w:rsidRPr="00A67550" w:rsidRDefault="00142888" w:rsidP="00987E05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 xml:space="preserve"> </w:t>
                  </w:r>
                  <w:r w:rsidR="005D46CE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18.08.-27</w:t>
                  </w:r>
                  <w:r w:rsidR="000D6D7C"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.08.</w:t>
                  </w: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23</w:t>
                  </w:r>
                </w:p>
              </w:tc>
              <w:tc>
                <w:tcPr>
                  <w:tcW w:w="3118" w:type="dxa"/>
                  <w:vMerge/>
                  <w:shd w:val="clear" w:color="auto" w:fill="FFFFFF"/>
                  <w:vAlign w:val="center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FFFFFF"/>
                  <w:vAlign w:val="center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FFFFFF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D6D7C" w:rsidRPr="00A9774C" w:rsidTr="00F05F43">
              <w:trPr>
                <w:trHeight w:hRule="exact" w:val="343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0D6D7C" w:rsidRPr="00A67550" w:rsidRDefault="00142888" w:rsidP="00987E05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 xml:space="preserve"> </w:t>
                  </w:r>
                  <w:r w:rsidR="005D46CE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25.08.-03</w:t>
                  </w:r>
                  <w:r w:rsidR="000D6D7C"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.09.</w:t>
                  </w: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23</w:t>
                  </w:r>
                </w:p>
              </w:tc>
              <w:tc>
                <w:tcPr>
                  <w:tcW w:w="3118" w:type="dxa"/>
                  <w:vMerge/>
                  <w:shd w:val="clear" w:color="auto" w:fill="FFFFFF"/>
                  <w:vAlign w:val="center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FFFFFF"/>
                  <w:vAlign w:val="center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FFFFFF"/>
                </w:tcPr>
                <w:p w:rsidR="000D6D7C" w:rsidRPr="00A9774C" w:rsidRDefault="000D6D7C" w:rsidP="00987E05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1616E8" w:rsidRPr="002075B4" w:rsidRDefault="009E3246" w:rsidP="001616E8">
            <w:pPr>
              <w:widowControl w:val="0"/>
              <w:jc w:val="both"/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           </w:t>
            </w:r>
            <w:r w:rsidR="001616E8" w:rsidRPr="002075B4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>В стоимость включено:</w:t>
            </w:r>
            <w:r w:rsidR="001616E8" w:rsidRPr="00256A0B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                      </w:t>
            </w:r>
            <w:r w:rsidR="001616E8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1616E8" w:rsidRPr="00256A0B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Дополнительно </w:t>
            </w:r>
            <w:r w:rsidR="001616E8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>оплачивается проезд*</w:t>
            </w:r>
          </w:p>
          <w:p w:rsidR="001616E8" w:rsidRPr="002075B4" w:rsidRDefault="001616E8" w:rsidP="001616E8">
            <w:pPr>
              <w:widowControl w:val="0"/>
              <w:spacing w:line="340" w:lineRule="exact"/>
              <w:ind w:firstLine="426"/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 </w:t>
            </w:r>
            <w:r w:rsidRPr="00256A0B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</w:t>
            </w:r>
            <w:r w:rsidRPr="002075B4">
              <w:rPr>
                <w:rFonts w:ascii="Century Gothic" w:eastAsia="Arial" w:hAnsi="Century Gothic" w:cs="Arial"/>
                <w:b/>
                <w:bCs/>
                <w:noProof/>
                <w:color w:val="009AD0"/>
                <w:sz w:val="22"/>
                <w:szCs w:val="22"/>
              </w:rPr>
              <w:drawing>
                <wp:inline distT="0" distB="0" distL="0" distR="0" wp14:anchorId="40D83C59" wp14:editId="428FFE45">
                  <wp:extent cx="190734" cy="161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73CA1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</w:t>
            </w:r>
            <w:r w:rsidRPr="002075B4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>Проживание в номере</w:t>
            </w:r>
            <w:r w:rsidRPr="00256A0B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                         </w:t>
            </w:r>
            <w:r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      </w:t>
            </w:r>
            <w:r w:rsidRPr="00256A0B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</w:t>
            </w:r>
            <w:r w:rsidRPr="002075B4">
              <w:rPr>
                <w:rFonts w:ascii="Century Gothic" w:eastAsia="Arial" w:hAnsi="Century Gothic" w:cs="Arial"/>
                <w:b/>
                <w:bCs/>
                <w:noProof/>
                <w:color w:val="009AD0"/>
                <w:sz w:val="22"/>
                <w:szCs w:val="22"/>
              </w:rPr>
              <w:drawing>
                <wp:inline distT="0" distB="0" distL="0" distR="0" wp14:anchorId="291A7209" wp14:editId="76959C5B">
                  <wp:extent cx="190734" cy="1619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6 50</w:t>
            </w:r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руб</w:t>
            </w:r>
            <w:proofErr w:type="spellEnd"/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/взрослый</w:t>
            </w: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(плацкарт)</w:t>
            </w:r>
          </w:p>
          <w:p w:rsidR="001616E8" w:rsidRDefault="001616E8" w:rsidP="001616E8">
            <w:pPr>
              <w:tabs>
                <w:tab w:val="left" w:pos="6111"/>
              </w:tabs>
              <w:spacing w:line="340" w:lineRule="exact"/>
              <w:ind w:right="743"/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</w:pPr>
            <w:r w:rsidRPr="00256A0B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    </w:t>
            </w:r>
            <w:r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     </w:t>
            </w:r>
            <w:r w:rsidRPr="00256A0B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  </w:t>
            </w:r>
            <w:r w:rsidRPr="00256A0B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649C4E23" wp14:editId="5B6E70F3">
                  <wp:extent cx="190500" cy="16172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6A0B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>2</w:t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-х разовое питание                                  </w:t>
            </w:r>
            <w:r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 </w:t>
            </w:r>
            <w:r w:rsidR="00973CA1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 w:rsidRPr="00256A0B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36F00B1F" wp14:editId="31E76CDE">
                  <wp:extent cx="190500" cy="16172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4 500 </w:t>
            </w:r>
            <w:proofErr w:type="spellStart"/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/детский (плацкарт)</w:t>
            </w:r>
          </w:p>
          <w:p w:rsidR="001616E8" w:rsidRPr="00256A0B" w:rsidRDefault="001616E8" w:rsidP="001616E8">
            <w:pPr>
              <w:tabs>
                <w:tab w:val="left" w:pos="6111"/>
              </w:tabs>
              <w:spacing w:line="340" w:lineRule="exact"/>
              <w:ind w:right="743"/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             </w:t>
            </w:r>
            <w:r w:rsidRPr="00256A0B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16485ADD" wp14:editId="70D29E6F">
                  <wp:extent cx="190500" cy="16172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Страховка </w:t>
            </w:r>
          </w:p>
          <w:p w:rsidR="001616E8" w:rsidRPr="00806F78" w:rsidRDefault="001616E8" w:rsidP="001616E8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</w:pPr>
            <w:r w:rsidRPr="00256A0B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>*</w:t>
            </w:r>
            <w:r w:rsidRPr="00806F78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 xml:space="preserve"> В стоимость проезда включено: ж/д билет Ха</w:t>
            </w:r>
            <w:r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 xml:space="preserve">баровск-Находка-Хабаровск </w:t>
            </w:r>
            <w:r w:rsidRPr="00806F78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>+ трансфер</w:t>
            </w:r>
          </w:p>
          <w:p w:rsidR="001616E8" w:rsidRPr="005610B1" w:rsidRDefault="001616E8" w:rsidP="001616E8">
            <w:pPr>
              <w:tabs>
                <w:tab w:val="left" w:pos="6111"/>
              </w:tabs>
              <w:spacing w:line="340" w:lineRule="exact"/>
              <w:ind w:right="743"/>
              <w:jc w:val="center"/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</w:pP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Дети до 3-</w:t>
            </w:r>
            <w:r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х лет без места и без питания 15</w:t>
            </w: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 xml:space="preserve"> руб. </w:t>
            </w: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(обслуживание на базе)+ 800 руб</w:t>
            </w:r>
            <w:r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 xml:space="preserve">. </w:t>
            </w: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(трансфер).</w:t>
            </w:r>
          </w:p>
          <w:p w:rsidR="001616E8" w:rsidRDefault="001616E8" w:rsidP="001616E8">
            <w:pPr>
              <w:widowControl w:val="0"/>
              <w:jc w:val="center"/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</w:pPr>
            <w:r w:rsidRPr="00256A0B"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>Д</w:t>
            </w:r>
            <w:r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 xml:space="preserve">ети до 10-х лет скидка 500 </w:t>
            </w:r>
            <w:proofErr w:type="spellStart"/>
            <w:r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>руб</w:t>
            </w:r>
            <w:proofErr w:type="spellEnd"/>
            <w:r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>!</w:t>
            </w:r>
          </w:p>
          <w:p w:rsidR="009C7F4E" w:rsidRPr="00597EC0" w:rsidRDefault="009C7F4E" w:rsidP="001616E8">
            <w:pPr>
              <w:pStyle w:val="a4"/>
              <w:shd w:val="clear" w:color="auto" w:fill="auto"/>
              <w:spacing w:line="340" w:lineRule="exact"/>
              <w:ind w:left="720" w:hanging="294"/>
              <w:jc w:val="left"/>
              <w:rPr>
                <w:rFonts w:ascii="Century Gothic" w:hAnsi="Century Gothic" w:cs="Times New Roman"/>
                <w:b w:val="0"/>
                <w:bCs w:val="0"/>
                <w:color w:val="00B0F0"/>
                <w:sz w:val="22"/>
                <w:szCs w:val="22"/>
              </w:rPr>
            </w:pPr>
          </w:p>
        </w:tc>
      </w:tr>
    </w:tbl>
    <w:p w:rsidR="00D83D4A" w:rsidRPr="006A3171" w:rsidRDefault="00D83D4A" w:rsidP="00AC7741">
      <w:pPr>
        <w:tabs>
          <w:tab w:val="left" w:pos="2385"/>
        </w:tabs>
        <w:rPr>
          <w:rFonts w:ascii="Century Gothic" w:eastAsia="MS Mincho" w:hAnsi="Century Gothic"/>
          <w:sz w:val="56"/>
          <w:szCs w:val="66"/>
          <w:lang w:eastAsia="en-US"/>
        </w:rPr>
      </w:pPr>
      <w:bookmarkStart w:id="0" w:name="_GoBack"/>
      <w:bookmarkEnd w:id="0"/>
    </w:p>
    <w:sectPr w:rsidR="00D83D4A" w:rsidRPr="006A3171" w:rsidSect="003313E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BD" w:rsidRDefault="00E308BD" w:rsidP="00D83D4A">
      <w:r>
        <w:separator/>
      </w:r>
    </w:p>
  </w:endnote>
  <w:endnote w:type="continuationSeparator" w:id="0">
    <w:p w:rsidR="00E308BD" w:rsidRDefault="00E308BD" w:rsidP="00D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BD" w:rsidRDefault="00E308BD" w:rsidP="00D83D4A">
      <w:r>
        <w:separator/>
      </w:r>
    </w:p>
  </w:footnote>
  <w:footnote w:type="continuationSeparator" w:id="0">
    <w:p w:rsidR="00E308BD" w:rsidRDefault="00E308BD" w:rsidP="00D8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6.5pt;visibility:visible;mso-wrap-style:square" o:bullet="t">
        <v:imagedata r:id="rId1" o:title=""/>
      </v:shape>
    </w:pict>
  </w:numPicBullet>
  <w:abstractNum w:abstractNumId="0">
    <w:nsid w:val="70F4148D"/>
    <w:multiLevelType w:val="hybridMultilevel"/>
    <w:tmpl w:val="B1E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C"/>
    <w:rsid w:val="00005242"/>
    <w:rsid w:val="00012A00"/>
    <w:rsid w:val="00015021"/>
    <w:rsid w:val="00016A9F"/>
    <w:rsid w:val="00035D64"/>
    <w:rsid w:val="000819DB"/>
    <w:rsid w:val="0008436A"/>
    <w:rsid w:val="000D6D7C"/>
    <w:rsid w:val="000E7F07"/>
    <w:rsid w:val="001131CC"/>
    <w:rsid w:val="00120D48"/>
    <w:rsid w:val="001248C0"/>
    <w:rsid w:val="001364B0"/>
    <w:rsid w:val="00142888"/>
    <w:rsid w:val="001616E8"/>
    <w:rsid w:val="00174B86"/>
    <w:rsid w:val="00184159"/>
    <w:rsid w:val="00185078"/>
    <w:rsid w:val="00194038"/>
    <w:rsid w:val="001C7458"/>
    <w:rsid w:val="001E558A"/>
    <w:rsid w:val="001F2F8A"/>
    <w:rsid w:val="00222A2B"/>
    <w:rsid w:val="00225565"/>
    <w:rsid w:val="002261F4"/>
    <w:rsid w:val="00251897"/>
    <w:rsid w:val="00260834"/>
    <w:rsid w:val="00267A1D"/>
    <w:rsid w:val="00292D06"/>
    <w:rsid w:val="00294DE9"/>
    <w:rsid w:val="0029625A"/>
    <w:rsid w:val="00297459"/>
    <w:rsid w:val="002A3A4E"/>
    <w:rsid w:val="002B3296"/>
    <w:rsid w:val="002B560A"/>
    <w:rsid w:val="002E2FF5"/>
    <w:rsid w:val="002F467D"/>
    <w:rsid w:val="00307C7A"/>
    <w:rsid w:val="003313EE"/>
    <w:rsid w:val="00363C43"/>
    <w:rsid w:val="00382F43"/>
    <w:rsid w:val="003A2AFF"/>
    <w:rsid w:val="003B2110"/>
    <w:rsid w:val="003C077A"/>
    <w:rsid w:val="003C1B31"/>
    <w:rsid w:val="003E1D1A"/>
    <w:rsid w:val="004037FB"/>
    <w:rsid w:val="00405692"/>
    <w:rsid w:val="00417BDC"/>
    <w:rsid w:val="0043208E"/>
    <w:rsid w:val="004379F3"/>
    <w:rsid w:val="004428BD"/>
    <w:rsid w:val="00454364"/>
    <w:rsid w:val="004612D5"/>
    <w:rsid w:val="004A7C66"/>
    <w:rsid w:val="004A7CF1"/>
    <w:rsid w:val="004C324B"/>
    <w:rsid w:val="004D28FF"/>
    <w:rsid w:val="004E466D"/>
    <w:rsid w:val="004E530C"/>
    <w:rsid w:val="004F6E4B"/>
    <w:rsid w:val="00541F85"/>
    <w:rsid w:val="00554136"/>
    <w:rsid w:val="00564CB0"/>
    <w:rsid w:val="00576889"/>
    <w:rsid w:val="0058375C"/>
    <w:rsid w:val="0059384B"/>
    <w:rsid w:val="00597EC0"/>
    <w:rsid w:val="005B64C6"/>
    <w:rsid w:val="005C2921"/>
    <w:rsid w:val="005C782A"/>
    <w:rsid w:val="005D46CE"/>
    <w:rsid w:val="005E3935"/>
    <w:rsid w:val="005F4F4D"/>
    <w:rsid w:val="005F5737"/>
    <w:rsid w:val="005F6DD4"/>
    <w:rsid w:val="005F7C7D"/>
    <w:rsid w:val="00611982"/>
    <w:rsid w:val="00625DA3"/>
    <w:rsid w:val="006564BE"/>
    <w:rsid w:val="006704DC"/>
    <w:rsid w:val="00691100"/>
    <w:rsid w:val="006A1A34"/>
    <w:rsid w:val="006A3171"/>
    <w:rsid w:val="006C0D7B"/>
    <w:rsid w:val="00702370"/>
    <w:rsid w:val="00705017"/>
    <w:rsid w:val="007212D5"/>
    <w:rsid w:val="00727A30"/>
    <w:rsid w:val="00747B8B"/>
    <w:rsid w:val="00747C07"/>
    <w:rsid w:val="0075286B"/>
    <w:rsid w:val="00766608"/>
    <w:rsid w:val="00774BCE"/>
    <w:rsid w:val="00776501"/>
    <w:rsid w:val="007D746C"/>
    <w:rsid w:val="00817CE5"/>
    <w:rsid w:val="00824757"/>
    <w:rsid w:val="00830A77"/>
    <w:rsid w:val="00833A86"/>
    <w:rsid w:val="00847409"/>
    <w:rsid w:val="00856D7C"/>
    <w:rsid w:val="00872B9E"/>
    <w:rsid w:val="00880302"/>
    <w:rsid w:val="00884C06"/>
    <w:rsid w:val="008A60BA"/>
    <w:rsid w:val="008B01FD"/>
    <w:rsid w:val="008C0F43"/>
    <w:rsid w:val="008C60C9"/>
    <w:rsid w:val="008D1DDB"/>
    <w:rsid w:val="008D7786"/>
    <w:rsid w:val="00910AF7"/>
    <w:rsid w:val="00934EF5"/>
    <w:rsid w:val="0095038B"/>
    <w:rsid w:val="00964486"/>
    <w:rsid w:val="00973CA1"/>
    <w:rsid w:val="00987E05"/>
    <w:rsid w:val="00991DBD"/>
    <w:rsid w:val="009A1B0C"/>
    <w:rsid w:val="009B1E2B"/>
    <w:rsid w:val="009B34FB"/>
    <w:rsid w:val="009B503A"/>
    <w:rsid w:val="009C7F4E"/>
    <w:rsid w:val="009E3246"/>
    <w:rsid w:val="00A129D7"/>
    <w:rsid w:val="00A21A17"/>
    <w:rsid w:val="00A2549E"/>
    <w:rsid w:val="00A2581E"/>
    <w:rsid w:val="00A301F4"/>
    <w:rsid w:val="00A33F78"/>
    <w:rsid w:val="00A33FA6"/>
    <w:rsid w:val="00A42980"/>
    <w:rsid w:val="00A67550"/>
    <w:rsid w:val="00A879B8"/>
    <w:rsid w:val="00AA6F5E"/>
    <w:rsid w:val="00AB772B"/>
    <w:rsid w:val="00AC08F7"/>
    <w:rsid w:val="00AC7741"/>
    <w:rsid w:val="00AF0D7E"/>
    <w:rsid w:val="00AF2EFA"/>
    <w:rsid w:val="00B210EC"/>
    <w:rsid w:val="00B230B3"/>
    <w:rsid w:val="00B27F00"/>
    <w:rsid w:val="00B53B96"/>
    <w:rsid w:val="00B57B39"/>
    <w:rsid w:val="00B72917"/>
    <w:rsid w:val="00B81A18"/>
    <w:rsid w:val="00BB36BB"/>
    <w:rsid w:val="00BD05A0"/>
    <w:rsid w:val="00BE7E0E"/>
    <w:rsid w:val="00C272ED"/>
    <w:rsid w:val="00C55170"/>
    <w:rsid w:val="00C55E26"/>
    <w:rsid w:val="00C617C5"/>
    <w:rsid w:val="00C75D5E"/>
    <w:rsid w:val="00C82B82"/>
    <w:rsid w:val="00C94370"/>
    <w:rsid w:val="00CE6CE3"/>
    <w:rsid w:val="00D0351E"/>
    <w:rsid w:val="00D0692B"/>
    <w:rsid w:val="00D421AD"/>
    <w:rsid w:val="00D454A4"/>
    <w:rsid w:val="00D6094E"/>
    <w:rsid w:val="00D7573E"/>
    <w:rsid w:val="00D766DD"/>
    <w:rsid w:val="00D83D4A"/>
    <w:rsid w:val="00DC1D2D"/>
    <w:rsid w:val="00DC4837"/>
    <w:rsid w:val="00DE539B"/>
    <w:rsid w:val="00E00D8B"/>
    <w:rsid w:val="00E15622"/>
    <w:rsid w:val="00E17931"/>
    <w:rsid w:val="00E2215B"/>
    <w:rsid w:val="00E308BD"/>
    <w:rsid w:val="00E3126B"/>
    <w:rsid w:val="00E317A3"/>
    <w:rsid w:val="00E62FA9"/>
    <w:rsid w:val="00E823DE"/>
    <w:rsid w:val="00E92116"/>
    <w:rsid w:val="00EB1575"/>
    <w:rsid w:val="00EC6590"/>
    <w:rsid w:val="00ED2EE6"/>
    <w:rsid w:val="00ED3495"/>
    <w:rsid w:val="00EE7B38"/>
    <w:rsid w:val="00F05E56"/>
    <w:rsid w:val="00F05F43"/>
    <w:rsid w:val="00F43115"/>
    <w:rsid w:val="00F56F20"/>
    <w:rsid w:val="00F83BEA"/>
    <w:rsid w:val="00F84C3E"/>
    <w:rsid w:val="00FA5114"/>
    <w:rsid w:val="00FD3856"/>
    <w:rsid w:val="00FE3188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02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D6D7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0D6D7C"/>
    <w:rPr>
      <w:rFonts w:eastAsiaTheme="minorEastAsia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D6D7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0D6D7C"/>
    <w:rPr>
      <w:rFonts w:eastAsiaTheme="minorEastAsia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C4A7-E19A-4315-AFF4-0ADF9198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Турмаркет</dc:creator>
  <cp:lastModifiedBy>Ирина Колпакова</cp:lastModifiedBy>
  <cp:revision>5</cp:revision>
  <cp:lastPrinted>2022-05-30T02:29:00Z</cp:lastPrinted>
  <dcterms:created xsi:type="dcterms:W3CDTF">2023-04-13T04:36:00Z</dcterms:created>
  <dcterms:modified xsi:type="dcterms:W3CDTF">2023-04-13T04:58:00Z</dcterms:modified>
</cp:coreProperties>
</file>