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2B" w:rsidRDefault="00B14C2B" w:rsidP="004939F6">
      <w:pPr>
        <w:ind w:leftChars="-426" w:left="-852"/>
        <w:jc w:val="center"/>
        <w:rPr>
          <w:rFonts w:ascii="Arial" w:hAnsi="Arial" w:cs="Arial"/>
          <w:b/>
          <w:i/>
          <w:color w:val="0070C0"/>
          <w:sz w:val="48"/>
          <w:szCs w:val="48"/>
          <w:lang w:val="ru-RU"/>
        </w:rPr>
      </w:pPr>
      <w:r w:rsidRPr="00B14C2B">
        <w:rPr>
          <w:noProof/>
          <w:lang w:val="ru-RU" w:eastAsia="ru-RU"/>
        </w:rPr>
        <w:drawing>
          <wp:inline distT="0" distB="0" distL="0" distR="0" wp14:anchorId="54008F94" wp14:editId="24170EE8">
            <wp:extent cx="6659745" cy="9791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92" cy="98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2B" w:rsidRDefault="004939F6" w:rsidP="00B14C2B">
      <w:pPr>
        <w:ind w:leftChars="-426" w:left="-852"/>
        <w:jc w:val="center"/>
        <w:rPr>
          <w:rFonts w:ascii="Arial" w:hAnsi="Arial" w:cs="Arial"/>
          <w:b/>
          <w:i/>
          <w:color w:val="0070C0"/>
          <w:sz w:val="48"/>
          <w:szCs w:val="48"/>
          <w:lang w:val="ru-RU"/>
        </w:rPr>
      </w:pPr>
      <w:r w:rsidRPr="0070647D">
        <w:rPr>
          <w:rFonts w:ascii="Arial" w:hAnsi="Arial" w:cs="Arial"/>
          <w:b/>
          <w:i/>
          <w:color w:val="0070C0"/>
          <w:sz w:val="48"/>
          <w:szCs w:val="48"/>
          <w:lang w:val="ru-RU"/>
        </w:rPr>
        <w:t>НОВОГОДНИЕ КАНИКУЛЫ</w:t>
      </w:r>
      <w:r w:rsidR="00B14C2B">
        <w:rPr>
          <w:rFonts w:ascii="Arial" w:hAnsi="Arial" w:cs="Arial"/>
          <w:b/>
          <w:i/>
          <w:color w:val="0070C0"/>
          <w:sz w:val="48"/>
          <w:szCs w:val="48"/>
          <w:lang w:val="ru-RU"/>
        </w:rPr>
        <w:t xml:space="preserve"> </w:t>
      </w:r>
    </w:p>
    <w:p w:rsidR="004939F6" w:rsidRDefault="00B14C2B" w:rsidP="00B14C2B">
      <w:pPr>
        <w:ind w:leftChars="-426" w:left="-852"/>
        <w:jc w:val="center"/>
        <w:rPr>
          <w:rFonts w:ascii="Arial" w:hAnsi="Arial" w:cs="Arial"/>
          <w:b/>
          <w:i/>
          <w:color w:val="0070C0"/>
          <w:sz w:val="48"/>
          <w:szCs w:val="48"/>
          <w:lang w:val="ru-RU"/>
        </w:rPr>
      </w:pPr>
      <w:r>
        <w:rPr>
          <w:rFonts w:ascii="Arial" w:hAnsi="Arial" w:cs="Arial"/>
          <w:b/>
          <w:i/>
          <w:color w:val="0070C0"/>
          <w:sz w:val="48"/>
          <w:szCs w:val="48"/>
          <w:lang w:val="ru-RU"/>
        </w:rPr>
        <w:t xml:space="preserve">В СЕУЛЕ </w:t>
      </w:r>
      <w:r w:rsidR="004939F6" w:rsidRPr="0070647D">
        <w:rPr>
          <w:rFonts w:ascii="Arial" w:hAnsi="Arial" w:cs="Arial"/>
          <w:b/>
          <w:i/>
          <w:color w:val="0070C0"/>
          <w:sz w:val="48"/>
          <w:szCs w:val="48"/>
          <w:lang w:val="ru-RU"/>
        </w:rPr>
        <w:t xml:space="preserve"> </w:t>
      </w:r>
      <w:r w:rsidR="004939F6">
        <w:rPr>
          <w:rFonts w:ascii="Arial" w:hAnsi="Arial" w:cs="Arial"/>
          <w:b/>
          <w:i/>
          <w:color w:val="0070C0"/>
          <w:sz w:val="48"/>
          <w:szCs w:val="48"/>
          <w:lang w:val="ru-RU"/>
        </w:rPr>
        <w:t>2020</w:t>
      </w:r>
      <w:r w:rsidR="004939F6" w:rsidRPr="0070647D">
        <w:rPr>
          <w:rFonts w:ascii="Arial" w:hAnsi="Arial" w:cs="Arial"/>
          <w:b/>
          <w:i/>
          <w:color w:val="0070C0"/>
          <w:sz w:val="48"/>
          <w:szCs w:val="48"/>
          <w:lang w:val="ru-RU"/>
        </w:rPr>
        <w:t>!!!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2660"/>
        <w:gridCol w:w="2551"/>
        <w:gridCol w:w="2835"/>
        <w:gridCol w:w="2127"/>
      </w:tblGrid>
      <w:tr w:rsidR="004939F6" w:rsidRPr="00C86A47" w:rsidTr="004939F6">
        <w:trPr>
          <w:trHeight w:val="411"/>
        </w:trPr>
        <w:tc>
          <w:tcPr>
            <w:tcW w:w="10173" w:type="dxa"/>
            <w:gridSpan w:val="4"/>
            <w:shd w:val="clear" w:color="auto" w:fill="DBE5F1"/>
          </w:tcPr>
          <w:p w:rsidR="004939F6" w:rsidRPr="006948AB" w:rsidRDefault="004939F6" w:rsidP="00B14C2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 w:rsidRPr="006948AB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ДАТЫ</w:t>
            </w:r>
            <w:proofErr w:type="gramStart"/>
            <w:r w:rsidRPr="006948AB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948AB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B14C2B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01.01.2020-07.01.2020  7 дней / 6 ночей</w:t>
            </w:r>
          </w:p>
        </w:tc>
      </w:tr>
      <w:tr w:rsidR="004939F6" w:rsidRPr="00D84F5E" w:rsidTr="004939F6">
        <w:tc>
          <w:tcPr>
            <w:tcW w:w="2660" w:type="dxa"/>
            <w:shd w:val="clear" w:color="auto" w:fill="DBE5F1"/>
          </w:tcPr>
          <w:p w:rsidR="004939F6" w:rsidRPr="00C86A47" w:rsidRDefault="004939F6" w:rsidP="00B14C2B">
            <w:pPr>
              <w:jc w:val="center"/>
              <w:rPr>
                <w:rFonts w:ascii="Arial" w:hAnsi="Arial" w:cs="Arial"/>
                <w:i/>
                <w:sz w:val="22"/>
                <w:shd w:val="clear" w:color="auto" w:fill="B6DDE8"/>
                <w:lang w:val="ru-RU"/>
              </w:rPr>
            </w:pPr>
            <w:r w:rsidRPr="00C86A47">
              <w:rPr>
                <w:rFonts w:ascii="Arial" w:hAnsi="Arial" w:cs="Arial"/>
                <w:i/>
                <w:sz w:val="22"/>
                <w:lang w:val="ru-RU"/>
              </w:rPr>
              <w:t>2-х местное размещение</w:t>
            </w:r>
          </w:p>
        </w:tc>
        <w:tc>
          <w:tcPr>
            <w:tcW w:w="2551" w:type="dxa"/>
            <w:shd w:val="clear" w:color="auto" w:fill="DBE5F1"/>
          </w:tcPr>
          <w:p w:rsidR="004939F6" w:rsidRPr="00C86A47" w:rsidRDefault="004939F6" w:rsidP="00B14C2B">
            <w:pPr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C86A47">
              <w:rPr>
                <w:rFonts w:ascii="Arial" w:hAnsi="Arial" w:cs="Arial"/>
                <w:i/>
                <w:sz w:val="22"/>
                <w:lang w:val="ru-RU"/>
              </w:rPr>
              <w:t>3-й в номере</w:t>
            </w:r>
          </w:p>
          <w:p w:rsidR="004939F6" w:rsidRPr="00C86A47" w:rsidRDefault="004939F6" w:rsidP="00B14C2B">
            <w:pPr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C86A47">
              <w:rPr>
                <w:rFonts w:ascii="Arial" w:hAnsi="Arial" w:cs="Arial"/>
                <w:i/>
                <w:sz w:val="22"/>
                <w:lang w:val="ru-RU"/>
              </w:rPr>
              <w:t>(с</w:t>
            </w:r>
            <w:r>
              <w:rPr>
                <w:rFonts w:ascii="Arial" w:hAnsi="Arial" w:cs="Arial"/>
                <w:i/>
                <w:sz w:val="22"/>
                <w:lang w:val="ru-RU"/>
              </w:rPr>
              <w:t xml:space="preserve"> 5 лет и выше)</w:t>
            </w:r>
          </w:p>
        </w:tc>
        <w:tc>
          <w:tcPr>
            <w:tcW w:w="2835" w:type="dxa"/>
            <w:shd w:val="clear" w:color="auto" w:fill="DBE5F1"/>
          </w:tcPr>
          <w:p w:rsidR="004939F6" w:rsidRPr="00C86A47" w:rsidRDefault="004939F6" w:rsidP="00B14C2B">
            <w:pPr>
              <w:ind w:left="186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C86A47">
              <w:rPr>
                <w:rFonts w:ascii="Arial" w:hAnsi="Arial" w:cs="Arial"/>
                <w:i/>
                <w:sz w:val="22"/>
                <w:lang w:val="ru-RU"/>
              </w:rPr>
              <w:t>одноместное</w:t>
            </w:r>
          </w:p>
          <w:p w:rsidR="004939F6" w:rsidRPr="00C86A47" w:rsidRDefault="004939F6" w:rsidP="00B14C2B">
            <w:pPr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C86A47">
              <w:rPr>
                <w:rFonts w:ascii="Arial" w:hAnsi="Arial" w:cs="Arial"/>
                <w:i/>
                <w:sz w:val="22"/>
                <w:lang w:val="ru-RU"/>
              </w:rPr>
              <w:t>размещение</w:t>
            </w:r>
          </w:p>
        </w:tc>
        <w:tc>
          <w:tcPr>
            <w:tcW w:w="2127" w:type="dxa"/>
            <w:shd w:val="clear" w:color="auto" w:fill="DBE5F1"/>
          </w:tcPr>
          <w:p w:rsidR="004939F6" w:rsidRPr="00C86A47" w:rsidRDefault="004939F6" w:rsidP="00B14C2B">
            <w:pPr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 w:rsidRPr="00C86A47">
              <w:rPr>
                <w:rFonts w:ascii="Arial" w:hAnsi="Arial" w:cs="Arial"/>
                <w:i/>
                <w:sz w:val="22"/>
                <w:lang w:val="ru-RU"/>
              </w:rPr>
              <w:t>Ребенок</w:t>
            </w:r>
            <w:r>
              <w:rPr>
                <w:rFonts w:ascii="Arial" w:hAnsi="Arial" w:cs="Arial"/>
                <w:i/>
                <w:sz w:val="22"/>
                <w:lang w:val="ru-RU"/>
              </w:rPr>
              <w:t xml:space="preserve"> с </w:t>
            </w:r>
            <w:r w:rsidR="00B14C2B">
              <w:rPr>
                <w:rFonts w:ascii="Arial" w:hAnsi="Arial" w:cs="Arial"/>
                <w:i/>
                <w:sz w:val="22"/>
                <w:lang w:val="ru-RU"/>
              </w:rPr>
              <w:t>2 х лет</w:t>
            </w:r>
            <w:r w:rsidRPr="00C86A47">
              <w:rPr>
                <w:rFonts w:ascii="Arial" w:hAnsi="Arial" w:cs="Arial"/>
                <w:i/>
                <w:sz w:val="22"/>
                <w:lang w:val="ru-RU"/>
              </w:rPr>
              <w:t xml:space="preserve"> до </w:t>
            </w:r>
            <w:r>
              <w:rPr>
                <w:rFonts w:ascii="Arial" w:hAnsi="Arial" w:cs="Arial"/>
                <w:i/>
                <w:sz w:val="22"/>
                <w:lang w:val="ru-RU"/>
              </w:rPr>
              <w:t>4</w:t>
            </w:r>
            <w:r w:rsidRPr="00C86A47">
              <w:rPr>
                <w:rFonts w:ascii="Arial" w:hAnsi="Arial" w:cs="Arial"/>
                <w:i/>
                <w:sz w:val="22"/>
                <w:lang w:val="ru-RU"/>
              </w:rPr>
              <w:t>лет</w:t>
            </w:r>
            <w:r>
              <w:rPr>
                <w:rFonts w:ascii="Arial" w:hAnsi="Arial" w:cs="Arial"/>
                <w:i/>
                <w:sz w:val="22"/>
                <w:lang w:val="ru-RU"/>
              </w:rPr>
              <w:t xml:space="preserve"> вкл.</w:t>
            </w:r>
            <w:r w:rsidRPr="00C86A47">
              <w:rPr>
                <w:rFonts w:ascii="Arial" w:hAnsi="Arial" w:cs="Arial"/>
                <w:i/>
                <w:sz w:val="22"/>
                <w:lang w:val="ru-RU"/>
              </w:rPr>
              <w:t xml:space="preserve"> без места</w:t>
            </w:r>
          </w:p>
        </w:tc>
      </w:tr>
      <w:tr w:rsidR="004939F6" w:rsidRPr="00EC4F2D" w:rsidTr="004939F6">
        <w:tc>
          <w:tcPr>
            <w:tcW w:w="2660" w:type="dxa"/>
            <w:shd w:val="clear" w:color="auto" w:fill="DBE5F1"/>
          </w:tcPr>
          <w:p w:rsidR="004939F6" w:rsidRPr="00B43776" w:rsidRDefault="00B14C2B" w:rsidP="00B14C2B">
            <w:pPr>
              <w:rPr>
                <w:rFonts w:ascii="Arial" w:hAnsi="Arial" w:cs="Arial"/>
                <w:b/>
                <w:i/>
                <w:sz w:val="36"/>
                <w:szCs w:val="36"/>
                <w:shd w:val="clear" w:color="auto" w:fill="B6DDE8"/>
                <w:lang w:val="ru-RU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shd w:val="pct15" w:color="auto" w:fill="FFFFFF"/>
                <w:lang w:val="ru-RU"/>
              </w:rPr>
              <w:t>60</w:t>
            </w:r>
            <w:r w:rsidR="004939F6" w:rsidRPr="00E34270">
              <w:rPr>
                <w:rFonts w:ascii="Arial" w:hAnsi="Arial" w:cs="Arial"/>
                <w:b/>
                <w:i/>
                <w:sz w:val="36"/>
                <w:szCs w:val="36"/>
                <w:shd w:val="pct15" w:color="auto" w:fill="FFFFFF"/>
                <w:lang w:val="ru-RU"/>
              </w:rPr>
              <w:t>9</w:t>
            </w:r>
            <w:r w:rsidR="004939F6" w:rsidRPr="00E34270">
              <w:rPr>
                <w:rFonts w:ascii="Arial" w:hAnsi="Arial" w:cs="Arial" w:hint="eastAsia"/>
                <w:b/>
                <w:i/>
                <w:sz w:val="36"/>
                <w:szCs w:val="36"/>
                <w:shd w:val="pct15" w:color="auto" w:fill="FFFFFF"/>
                <w:lang w:val="ru-RU"/>
              </w:rPr>
              <w:t>$</w:t>
            </w:r>
          </w:p>
        </w:tc>
        <w:tc>
          <w:tcPr>
            <w:tcW w:w="2551" w:type="dxa"/>
            <w:shd w:val="clear" w:color="auto" w:fill="DBE5F1"/>
          </w:tcPr>
          <w:p w:rsidR="004939F6" w:rsidRPr="00B43776" w:rsidRDefault="0084597C" w:rsidP="00B14C2B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Arial" w:hAnsi="Arial" w:cs="Arial" w:hint="eastAsia"/>
                <w:b/>
                <w:i/>
                <w:sz w:val="36"/>
                <w:szCs w:val="36"/>
                <w:lang w:val="ru-RU"/>
              </w:rPr>
              <w:t>5</w:t>
            </w:r>
            <w:r w:rsidR="00B14C2B">
              <w:rPr>
                <w:rFonts w:ascii="Arial" w:hAnsi="Arial" w:cs="Arial"/>
                <w:b/>
                <w:i/>
                <w:sz w:val="36"/>
                <w:szCs w:val="36"/>
                <w:lang w:val="ru-RU"/>
              </w:rPr>
              <w:t>5</w:t>
            </w:r>
            <w:r w:rsidR="004939F6">
              <w:rPr>
                <w:rFonts w:ascii="Arial" w:hAnsi="Arial" w:cs="Arial" w:hint="eastAsia"/>
                <w:b/>
                <w:i/>
                <w:sz w:val="36"/>
                <w:szCs w:val="36"/>
                <w:lang w:val="ru-RU"/>
              </w:rPr>
              <w:t>9$</w:t>
            </w:r>
          </w:p>
        </w:tc>
        <w:tc>
          <w:tcPr>
            <w:tcW w:w="2835" w:type="dxa"/>
            <w:shd w:val="clear" w:color="auto" w:fill="DBE5F1"/>
          </w:tcPr>
          <w:p w:rsidR="004939F6" w:rsidRPr="00B43776" w:rsidRDefault="00B14C2B" w:rsidP="00FF4646">
            <w:pPr>
              <w:ind w:left="186"/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val="ru-RU"/>
              </w:rPr>
              <w:t>849</w:t>
            </w:r>
            <w:r w:rsidR="004939F6">
              <w:rPr>
                <w:rFonts w:ascii="Arial" w:hAnsi="Arial" w:cs="Arial" w:hint="eastAsia"/>
                <w:b/>
                <w:i/>
                <w:sz w:val="36"/>
                <w:szCs w:val="36"/>
                <w:lang w:val="ru-RU"/>
              </w:rPr>
              <w:t>$</w:t>
            </w:r>
          </w:p>
        </w:tc>
        <w:tc>
          <w:tcPr>
            <w:tcW w:w="2127" w:type="dxa"/>
            <w:shd w:val="clear" w:color="auto" w:fill="DBE5F1"/>
          </w:tcPr>
          <w:p w:rsidR="004939F6" w:rsidRPr="00B43776" w:rsidRDefault="00B14C2B" w:rsidP="00FF4646">
            <w:pPr>
              <w:ind w:left="186"/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val="ru-RU"/>
              </w:rPr>
              <w:t>30</w:t>
            </w:r>
            <w:r w:rsidR="004939F6" w:rsidRPr="00B43776">
              <w:rPr>
                <w:rFonts w:ascii="Arial" w:hAnsi="Arial" w:cs="Arial" w:hint="eastAsia"/>
                <w:b/>
                <w:i/>
                <w:sz w:val="36"/>
                <w:szCs w:val="36"/>
                <w:lang w:val="ru-RU"/>
              </w:rPr>
              <w:t>0$</w:t>
            </w:r>
          </w:p>
        </w:tc>
      </w:tr>
    </w:tbl>
    <w:p w:rsidR="004939F6" w:rsidRPr="0061548E" w:rsidRDefault="004939F6" w:rsidP="004939F6">
      <w:pPr>
        <w:rPr>
          <w:rFonts w:ascii="Arial" w:hAnsi="Arial" w:cs="Arial"/>
          <w:bCs/>
          <w:i/>
          <w:color w:val="C00000"/>
          <w:sz w:val="22"/>
          <w:lang w:val="ru-RU"/>
        </w:rPr>
      </w:pPr>
      <w:r w:rsidRPr="009C3A55">
        <w:rPr>
          <w:rFonts w:ascii="Arial" w:hAnsi="Arial" w:cs="Arial"/>
          <w:b/>
          <w:sz w:val="22"/>
          <w:lang w:val="ru-RU"/>
        </w:rPr>
        <w:t>Программа тура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B69"/>
        <w:tblLook w:val="04A0" w:firstRow="1" w:lastRow="0" w:firstColumn="1" w:lastColumn="0" w:noHBand="0" w:noVBand="1"/>
      </w:tblPr>
      <w:tblGrid>
        <w:gridCol w:w="2093"/>
        <w:gridCol w:w="8080"/>
      </w:tblGrid>
      <w:tr w:rsidR="004939F6" w:rsidRPr="00D84F5E" w:rsidTr="004939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bCs/>
                <w:iCs/>
                <w:sz w:val="22"/>
                <w:lang w:val="ru-RU"/>
              </w:rPr>
              <w:t>День 1</w:t>
            </w:r>
          </w:p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2"/>
                <w:lang w:val="ru-RU"/>
              </w:rPr>
              <w:t>1 января, среда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39F6" w:rsidRPr="000044B4" w:rsidRDefault="004939F6" w:rsidP="00FF4646">
            <w:pPr>
              <w:rPr>
                <w:rFonts w:ascii="Times New Roman" w:hAnsi="Times New Roman"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sz w:val="22"/>
                <w:lang w:val="ru-RU"/>
              </w:rPr>
              <w:t>Вылет. Прибытие в аэропорт Инчх</w:t>
            </w:r>
            <w:r>
              <w:rPr>
                <w:rFonts w:ascii="Times New Roman" w:hAnsi="Times New Roman"/>
                <w:sz w:val="22"/>
                <w:lang w:val="ru-RU"/>
              </w:rPr>
              <w:t>он.  Трансфер в отель</w:t>
            </w:r>
            <w:r w:rsidRPr="000044B4">
              <w:rPr>
                <w:rFonts w:ascii="Times New Roman" w:hAnsi="Times New Roman"/>
                <w:sz w:val="22"/>
                <w:lang w:val="ru-RU"/>
              </w:rPr>
              <w:t>. Размещение. Отдых.</w:t>
            </w:r>
          </w:p>
        </w:tc>
      </w:tr>
      <w:tr w:rsidR="004939F6" w:rsidRPr="0061548E" w:rsidTr="004939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bCs/>
                <w:iCs/>
                <w:sz w:val="22"/>
                <w:lang w:val="ru-RU"/>
              </w:rPr>
              <w:t xml:space="preserve">День 2 </w:t>
            </w:r>
          </w:p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2"/>
                <w:lang w:val="ru-RU"/>
              </w:rPr>
              <w:t>2 января, четверг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39F6" w:rsidRPr="00EA71CE" w:rsidRDefault="00CC720B" w:rsidP="00FF4646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Завтрак в отеле. Встреча с гидом. </w:t>
            </w:r>
            <w:r w:rsidRPr="0089757E">
              <w:rPr>
                <w:rFonts w:ascii="Times New Roman" w:hAnsi="Times New Roman"/>
                <w:b/>
                <w:color w:val="0070C0"/>
                <w:sz w:val="22"/>
                <w:lang w:val="ru-RU"/>
              </w:rPr>
              <w:t>Парк развлечений «ЭВЕРЛЕНД»</w:t>
            </w:r>
            <w:r>
              <w:rPr>
                <w:rFonts w:ascii="Times New Roman" w:hAnsi="Times New Roman"/>
                <w:sz w:val="22"/>
                <w:lang w:val="ru-RU"/>
              </w:rPr>
              <w:t>.</w:t>
            </w:r>
            <w:r w:rsidRPr="0089757E">
              <w:rPr>
                <w:rFonts w:ascii="Times New Roman" w:hAnsi="Times New Roman"/>
                <w:sz w:val="22"/>
                <w:lang w:val="ru-RU"/>
              </w:rPr>
              <w:t xml:space="preserve"> Трансфер в отель. </w:t>
            </w:r>
            <w:proofErr w:type="spellStart"/>
            <w:r w:rsidRPr="0089757E">
              <w:rPr>
                <w:rFonts w:ascii="Times New Roman" w:hAnsi="Times New Roman"/>
                <w:sz w:val="22"/>
              </w:rPr>
              <w:t>Отдых</w:t>
            </w:r>
            <w:proofErr w:type="spellEnd"/>
            <w:r w:rsidRPr="0089757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4939F6" w:rsidRPr="0061548E" w:rsidTr="004939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bCs/>
                <w:iCs/>
                <w:sz w:val="22"/>
                <w:lang w:val="ru-RU"/>
              </w:rPr>
              <w:t xml:space="preserve">День 3 </w:t>
            </w:r>
          </w:p>
          <w:p w:rsidR="004939F6" w:rsidRPr="004E75AE" w:rsidRDefault="004939F6" w:rsidP="00FF4646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2"/>
                <w:lang w:val="ru-RU"/>
              </w:rPr>
              <w:t>3 января, пятница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39F6" w:rsidRPr="0089757E" w:rsidRDefault="00CC720B" w:rsidP="00FF4646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Завтрак в отеле. Встреча с гидом. </w:t>
            </w:r>
            <w:r w:rsidRPr="00CC720B">
              <w:rPr>
                <w:rFonts w:ascii="Times New Roman" w:hAnsi="Times New Roman"/>
                <w:b/>
                <w:color w:val="0070C0"/>
                <w:sz w:val="22"/>
                <w:lang w:val="ru-RU"/>
              </w:rPr>
              <w:t>Аквапарк «Карибиан Бей».</w:t>
            </w:r>
            <w:r w:rsidRPr="00CC720B">
              <w:rPr>
                <w:rFonts w:ascii="Times New Roman" w:hAnsi="Times New Roman"/>
                <w:color w:val="0070C0"/>
                <w:sz w:val="22"/>
                <w:lang w:val="ru-RU"/>
              </w:rPr>
              <w:t xml:space="preserve"> </w:t>
            </w:r>
            <w:r w:rsidRPr="00CC720B">
              <w:rPr>
                <w:rFonts w:ascii="Times New Roman" w:hAnsi="Times New Roman"/>
                <w:sz w:val="22"/>
                <w:lang w:val="ru-RU"/>
              </w:rPr>
              <w:t xml:space="preserve">Трансфер в отель. </w:t>
            </w:r>
            <w:proofErr w:type="spellStart"/>
            <w:r w:rsidRPr="00CC720B">
              <w:rPr>
                <w:rFonts w:ascii="Times New Roman" w:hAnsi="Times New Roman"/>
                <w:sz w:val="22"/>
              </w:rPr>
              <w:t>Отдых</w:t>
            </w:r>
            <w:proofErr w:type="spellEnd"/>
            <w:r w:rsidRPr="00CC720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4939F6" w:rsidRPr="00D84F5E" w:rsidTr="004939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39F6" w:rsidRPr="000044B4" w:rsidRDefault="004939F6" w:rsidP="00FF4646">
            <w:pPr>
              <w:rPr>
                <w:rFonts w:ascii="Times New Roman" w:hAnsi="Times New Roman"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bCs/>
                <w:iCs/>
                <w:sz w:val="22"/>
                <w:lang w:val="ru-RU"/>
              </w:rPr>
              <w:t xml:space="preserve">День 4 </w:t>
            </w:r>
          </w:p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2"/>
                <w:lang w:val="ru-RU"/>
              </w:rPr>
              <w:t>4 января, суббота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39F6" w:rsidRPr="000044B4" w:rsidRDefault="004939F6" w:rsidP="00FF4646">
            <w:pPr>
              <w:rPr>
                <w:rFonts w:ascii="Times New Roman" w:hAnsi="Times New Roman"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sz w:val="22"/>
                <w:lang w:val="ru-RU"/>
              </w:rPr>
              <w:t xml:space="preserve">Завтрак в отеле. </w:t>
            </w:r>
            <w:r w:rsidRPr="000044B4">
              <w:rPr>
                <w:rFonts w:ascii="Times New Roman" w:hAnsi="Times New Roman"/>
                <w:iCs/>
                <w:color w:val="000000"/>
                <w:sz w:val="22"/>
                <w:lang w:val="ru-RU"/>
              </w:rPr>
              <w:t>Сбор в холле отеля</w:t>
            </w:r>
            <w:r>
              <w:rPr>
                <w:rFonts w:ascii="Times New Roman" w:hAnsi="Times New Roman" w:hint="eastAsia"/>
                <w:iCs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2"/>
                <w:lang w:val="ru-RU"/>
              </w:rPr>
              <w:t>в 9.</w:t>
            </w:r>
            <w:r>
              <w:rPr>
                <w:rFonts w:ascii="Times New Roman" w:hAnsi="Times New Roman" w:hint="eastAsia"/>
                <w:iCs/>
                <w:color w:val="000000"/>
                <w:sz w:val="22"/>
                <w:lang w:val="ru-RU"/>
              </w:rPr>
              <w:t>30</w:t>
            </w:r>
            <w:r>
              <w:rPr>
                <w:rFonts w:ascii="Times New Roman" w:hAnsi="Times New Roman"/>
                <w:iCs/>
                <w:color w:val="000000"/>
                <w:sz w:val="22"/>
                <w:lang w:val="ru-RU"/>
              </w:rPr>
              <w:t>.  В</w:t>
            </w:r>
            <w:r w:rsidRPr="000044B4">
              <w:rPr>
                <w:rFonts w:ascii="Times New Roman" w:hAnsi="Times New Roman"/>
                <w:iCs/>
                <w:color w:val="000000"/>
                <w:sz w:val="22"/>
                <w:lang w:val="ru-RU"/>
              </w:rPr>
              <w:t xml:space="preserve">стреча с гидом. Посещение императорского дворца </w:t>
            </w:r>
            <w:r w:rsidRPr="000044B4">
              <w:rPr>
                <w:rFonts w:ascii="Times New Roman" w:hAnsi="Times New Roman"/>
                <w:b/>
                <w:iCs/>
                <w:color w:val="0070C0"/>
                <w:sz w:val="22"/>
                <w:lang w:val="ru-RU"/>
              </w:rPr>
              <w:t>Кенбоккун, главная площадь Кванхвамун, площадь перед резиденцией президента Чонхвадэ, улица сувениров Инсадонг</w:t>
            </w:r>
            <w:r>
              <w:rPr>
                <w:rFonts w:ascii="Times New Roman" w:hAnsi="Times New Roman"/>
                <w:b/>
                <w:iCs/>
                <w:color w:val="0070C0"/>
                <w:sz w:val="22"/>
                <w:lang w:val="ru-RU"/>
              </w:rPr>
              <w:t>, храм Будды Чогеса, гуляния на улице Мёнг Донг</w:t>
            </w:r>
            <w:r w:rsidRPr="000044B4">
              <w:rPr>
                <w:rFonts w:ascii="Times New Roman" w:hAnsi="Times New Roman"/>
                <w:b/>
                <w:iCs/>
                <w:color w:val="0070C0"/>
                <w:sz w:val="22"/>
                <w:lang w:val="ru-RU"/>
              </w:rPr>
              <w:t>.</w:t>
            </w:r>
            <w:r w:rsidRPr="00EA71CE">
              <w:rPr>
                <w:rFonts w:ascii="Times New Roman" w:hAnsi="Times New Roman"/>
                <w:iCs/>
                <w:color w:val="000000"/>
                <w:sz w:val="22"/>
                <w:lang w:val="ru-RU"/>
              </w:rPr>
              <w:t>Трансфер в отель.</w:t>
            </w:r>
          </w:p>
        </w:tc>
      </w:tr>
      <w:tr w:rsidR="004939F6" w:rsidRPr="00D84F5E" w:rsidTr="004939F6">
        <w:trPr>
          <w:trHeight w:val="4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bCs/>
                <w:iCs/>
                <w:sz w:val="22"/>
                <w:lang w:val="ru-RU"/>
              </w:rPr>
              <w:t>День 5</w:t>
            </w:r>
          </w:p>
          <w:p w:rsidR="004939F6" w:rsidRPr="004E75AE" w:rsidRDefault="004939F6" w:rsidP="00FF4646">
            <w:pPr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2"/>
                <w:lang w:val="ru-RU"/>
              </w:rPr>
              <w:t>5 января,  воскр.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39F6" w:rsidRPr="008E02B8" w:rsidRDefault="004939F6" w:rsidP="00FF4646">
            <w:pPr>
              <w:rPr>
                <w:rFonts w:ascii="Times New Roman" w:hAnsi="Times New Roman"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sz w:val="22"/>
                <w:lang w:val="ru-RU"/>
              </w:rPr>
              <w:t>За</w:t>
            </w:r>
            <w:r>
              <w:rPr>
                <w:rFonts w:ascii="Times New Roman" w:hAnsi="Times New Roman"/>
                <w:sz w:val="22"/>
                <w:lang w:val="ru-RU"/>
              </w:rPr>
              <w:t>втрак в отеле. Свободное время.</w:t>
            </w:r>
          </w:p>
        </w:tc>
      </w:tr>
      <w:tr w:rsidR="004939F6" w:rsidRPr="0061548E" w:rsidTr="004939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bCs/>
                <w:iCs/>
                <w:sz w:val="22"/>
                <w:lang w:val="ru-RU"/>
              </w:rPr>
              <w:t>День 6</w:t>
            </w:r>
          </w:p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2"/>
                <w:lang w:val="ru-RU"/>
              </w:rPr>
              <w:t>6 января, понед-к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39F6" w:rsidRPr="000044B4" w:rsidRDefault="00CC720B" w:rsidP="00FF4646">
            <w:pPr>
              <w:rPr>
                <w:rFonts w:ascii="Times New Roman" w:hAnsi="Times New Roman"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sz w:val="22"/>
                <w:lang w:val="ru-RU"/>
              </w:rPr>
              <w:t xml:space="preserve">Завтрак в отеле. </w:t>
            </w:r>
            <w:r>
              <w:rPr>
                <w:rFonts w:ascii="Times New Roman" w:hAnsi="Times New Roman"/>
                <w:iCs/>
                <w:color w:val="000000"/>
                <w:sz w:val="22"/>
                <w:lang w:val="ru-RU"/>
              </w:rPr>
              <w:t>В</w:t>
            </w:r>
            <w:r w:rsidRPr="000044B4">
              <w:rPr>
                <w:rFonts w:ascii="Times New Roman" w:hAnsi="Times New Roman"/>
                <w:iCs/>
                <w:color w:val="000000"/>
                <w:sz w:val="22"/>
                <w:lang w:val="ru-RU"/>
              </w:rPr>
              <w:t xml:space="preserve">стреча с гидом. </w:t>
            </w:r>
            <w:r w:rsidRPr="000044B4">
              <w:rPr>
                <w:rFonts w:ascii="Times New Roman" w:hAnsi="Times New Roman"/>
                <w:b/>
                <w:color w:val="0070C0"/>
                <w:sz w:val="22"/>
                <w:lang w:val="ru-RU"/>
              </w:rPr>
              <w:t>Парк развлечений «</w:t>
            </w:r>
            <w:r w:rsidRPr="000044B4">
              <w:rPr>
                <w:rFonts w:ascii="Times New Roman" w:hAnsi="Times New Roman"/>
                <w:b/>
                <w:color w:val="0070C0"/>
                <w:sz w:val="22"/>
              </w:rPr>
              <w:t>LOTTE</w:t>
            </w:r>
            <w:r w:rsidRPr="000044B4">
              <w:rPr>
                <w:rFonts w:ascii="Times New Roman" w:hAnsi="Times New Roman"/>
                <w:b/>
                <w:color w:val="0070C0"/>
                <w:sz w:val="22"/>
                <w:lang w:val="ru-RU"/>
              </w:rPr>
              <w:t xml:space="preserve"> </w:t>
            </w:r>
            <w:r w:rsidRPr="000044B4">
              <w:rPr>
                <w:rFonts w:ascii="Times New Roman" w:hAnsi="Times New Roman"/>
                <w:b/>
                <w:color w:val="0070C0"/>
                <w:sz w:val="22"/>
              </w:rPr>
              <w:t>WORLD</w:t>
            </w:r>
            <w:r w:rsidRPr="000044B4">
              <w:rPr>
                <w:rFonts w:ascii="Times New Roman" w:hAnsi="Times New Roman"/>
                <w:b/>
                <w:color w:val="0070C0"/>
                <w:sz w:val="22"/>
                <w:lang w:val="ru-RU"/>
              </w:rPr>
              <w:t xml:space="preserve">»+океанариум </w:t>
            </w:r>
            <w:r w:rsidRPr="000044B4">
              <w:rPr>
                <w:rFonts w:ascii="Times New Roman" w:hAnsi="Times New Roman"/>
                <w:b/>
                <w:color w:val="0070C0"/>
                <w:sz w:val="22"/>
              </w:rPr>
              <w:t>LOTTE</w:t>
            </w:r>
            <w:r w:rsidRPr="000044B4">
              <w:rPr>
                <w:rFonts w:ascii="Times New Roman" w:hAnsi="Times New Roman"/>
                <w:b/>
                <w:color w:val="0070C0"/>
                <w:sz w:val="22"/>
                <w:lang w:val="ru-RU"/>
              </w:rPr>
              <w:t>.</w:t>
            </w:r>
            <w:r w:rsidRPr="000044B4">
              <w:rPr>
                <w:rFonts w:ascii="Times New Roman" w:hAnsi="Times New Roman"/>
                <w:sz w:val="22"/>
                <w:lang w:val="ru-RU"/>
              </w:rPr>
              <w:t xml:space="preserve"> Трансфер в отель. </w:t>
            </w:r>
            <w:proofErr w:type="spellStart"/>
            <w:r w:rsidRPr="000044B4">
              <w:rPr>
                <w:rFonts w:ascii="Times New Roman" w:hAnsi="Times New Roman"/>
                <w:sz w:val="22"/>
              </w:rPr>
              <w:t>Отдых</w:t>
            </w:r>
            <w:proofErr w:type="spellEnd"/>
            <w:r w:rsidRPr="000044B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4939F6" w:rsidRPr="0061548E" w:rsidTr="004939F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bCs/>
                <w:iCs/>
                <w:sz w:val="22"/>
                <w:lang w:val="ru-RU"/>
              </w:rPr>
              <w:t xml:space="preserve">День 7 </w:t>
            </w:r>
          </w:p>
          <w:p w:rsidR="004939F6" w:rsidRPr="000044B4" w:rsidRDefault="004939F6" w:rsidP="00FF4646">
            <w:pPr>
              <w:rPr>
                <w:rFonts w:ascii="Times New Roman" w:hAnsi="Times New Roman"/>
                <w:bCs/>
                <w:iCs/>
                <w:sz w:val="22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2"/>
                <w:lang w:val="ru-RU"/>
              </w:rPr>
              <w:t>7 января, вторник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39F6" w:rsidRPr="000044B4" w:rsidRDefault="004939F6" w:rsidP="00FF4646">
            <w:pPr>
              <w:rPr>
                <w:rFonts w:ascii="Times New Roman" w:hAnsi="Times New Roman"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sz w:val="22"/>
                <w:lang w:val="ru-RU"/>
              </w:rPr>
              <w:t xml:space="preserve">Завтрак в отеле. Выписка из отеля. Трансфер в аэропорт Инчхон. </w:t>
            </w:r>
          </w:p>
          <w:p w:rsidR="004939F6" w:rsidRPr="000044B4" w:rsidRDefault="004939F6" w:rsidP="00FF4646">
            <w:pPr>
              <w:rPr>
                <w:rFonts w:ascii="Times New Roman" w:hAnsi="Times New Roman"/>
                <w:sz w:val="22"/>
                <w:lang w:val="ru-RU"/>
              </w:rPr>
            </w:pPr>
            <w:r w:rsidRPr="000044B4">
              <w:rPr>
                <w:rFonts w:ascii="Times New Roman" w:hAnsi="Times New Roman"/>
                <w:sz w:val="22"/>
                <w:lang w:val="ru-RU"/>
              </w:rPr>
              <w:t xml:space="preserve">Регистрация. </w:t>
            </w:r>
            <w:r w:rsidRPr="00F12488">
              <w:rPr>
                <w:rFonts w:ascii="Times New Roman" w:hAnsi="Times New Roman"/>
                <w:sz w:val="22"/>
                <w:lang w:val="ru-RU"/>
              </w:rPr>
              <w:t>Вылет.</w:t>
            </w:r>
          </w:p>
        </w:tc>
      </w:tr>
    </w:tbl>
    <w:p w:rsidR="00B14C2B" w:rsidRDefault="00B14C2B" w:rsidP="00410265">
      <w:pPr>
        <w:rPr>
          <w:rFonts w:ascii="Arial Black" w:hAnsi="Arial Black" w:cs="Arial"/>
          <w:sz w:val="16"/>
          <w:szCs w:val="16"/>
          <w:lang w:val="ru-RU"/>
        </w:rPr>
      </w:pPr>
    </w:p>
    <w:p w:rsidR="00410265" w:rsidRPr="00B14C2B" w:rsidRDefault="00410265" w:rsidP="00410265">
      <w:pPr>
        <w:rPr>
          <w:rFonts w:ascii="Arial Black" w:hAnsi="Arial Black" w:cs="Arial"/>
          <w:sz w:val="22"/>
          <w:lang w:val="ru-RU"/>
        </w:rPr>
      </w:pPr>
      <w:r w:rsidRPr="00B14C2B">
        <w:rPr>
          <w:rFonts w:ascii="Arial Black" w:hAnsi="Arial Black" w:cs="Arial"/>
          <w:sz w:val="22"/>
          <w:lang w:val="ru-RU"/>
        </w:rPr>
        <w:t xml:space="preserve">В программу включено: </w:t>
      </w:r>
    </w:p>
    <w:p w:rsidR="00410265" w:rsidRPr="00410265" w:rsidRDefault="00410265" w:rsidP="00410265">
      <w:pPr>
        <w:numPr>
          <w:ilvl w:val="0"/>
          <w:numId w:val="1"/>
        </w:numPr>
        <w:rPr>
          <w:rFonts w:ascii="Calibri" w:hAnsi="Calibri" w:cs="Arial"/>
          <w:i/>
          <w:sz w:val="16"/>
          <w:szCs w:val="16"/>
          <w:lang w:val="ru-RU"/>
        </w:rPr>
      </w:pPr>
      <w:r w:rsidRPr="00410265">
        <w:rPr>
          <w:rFonts w:ascii="Calibri" w:hAnsi="Calibri" w:cs="Arial"/>
          <w:i/>
          <w:sz w:val="16"/>
          <w:szCs w:val="16"/>
          <w:lang w:val="ru-RU"/>
        </w:rPr>
        <w:t xml:space="preserve">Проживание в отеле </w:t>
      </w:r>
      <w:r w:rsidRPr="00410265">
        <w:rPr>
          <w:rFonts w:ascii="Calibri" w:hAnsi="Calibri"/>
          <w:i/>
          <w:sz w:val="16"/>
          <w:szCs w:val="16"/>
        </w:rPr>
        <w:t xml:space="preserve"> </w:t>
      </w:r>
      <w:r w:rsidRPr="00410265">
        <w:rPr>
          <w:rFonts w:ascii="Calibri" w:hAnsi="Calibri" w:hint="eastAsia"/>
          <w:i/>
          <w:sz w:val="16"/>
          <w:szCs w:val="16"/>
          <w:lang w:val="ru-RU"/>
        </w:rPr>
        <w:t>TRAVELODGE DONGDAEMUN HOTEL</w:t>
      </w:r>
      <w:r w:rsidRPr="00D402EB">
        <w:rPr>
          <w:rFonts w:ascii="Calibri" w:hAnsi="Calibri" w:hint="eastAsia"/>
          <w:i/>
          <w:sz w:val="16"/>
          <w:szCs w:val="16"/>
          <w:lang w:val="ru-RU"/>
        </w:rPr>
        <w:t xml:space="preserve"> </w:t>
      </w:r>
      <w:hyperlink r:id="rId9" w:history="1">
        <w:r w:rsidRPr="00D402EB">
          <w:rPr>
            <w:rStyle w:val="a3"/>
            <w:rFonts w:ascii="Calibri" w:hAnsi="Calibri"/>
            <w:i/>
            <w:sz w:val="16"/>
            <w:szCs w:val="16"/>
            <w:lang w:val="ru-RU"/>
          </w:rPr>
          <w:t>http://www.travelodgedongdaemun.com/</w:t>
        </w:r>
      </w:hyperlink>
      <w:r w:rsidRPr="00D402EB">
        <w:rPr>
          <w:rFonts w:ascii="Calibri" w:hAnsi="Calibri" w:hint="eastAsia"/>
          <w:i/>
          <w:sz w:val="16"/>
          <w:szCs w:val="16"/>
          <w:lang w:val="ru-RU"/>
        </w:rPr>
        <w:t xml:space="preserve"> </w:t>
      </w:r>
    </w:p>
    <w:p w:rsidR="00410265" w:rsidRPr="00410265" w:rsidRDefault="00410265" w:rsidP="00410265">
      <w:pPr>
        <w:numPr>
          <w:ilvl w:val="0"/>
          <w:numId w:val="1"/>
        </w:numPr>
        <w:rPr>
          <w:rFonts w:ascii="Calibri" w:hAnsi="Calibri" w:cs="Arial"/>
          <w:i/>
          <w:sz w:val="16"/>
          <w:szCs w:val="16"/>
          <w:lang w:val="ru-RU"/>
        </w:rPr>
      </w:pPr>
      <w:r w:rsidRPr="00410265">
        <w:rPr>
          <w:rFonts w:ascii="Calibri" w:hAnsi="Calibri" w:cs="Arial"/>
          <w:i/>
          <w:sz w:val="16"/>
          <w:szCs w:val="16"/>
          <w:lang w:val="ru-RU"/>
        </w:rPr>
        <w:t>Завтраки</w:t>
      </w:r>
      <w:r w:rsidRPr="00D402EB">
        <w:rPr>
          <w:rFonts w:ascii="Calibri" w:hAnsi="Calibri" w:cs="Arial"/>
          <w:i/>
          <w:sz w:val="16"/>
          <w:szCs w:val="16"/>
          <w:lang w:val="ru-RU"/>
        </w:rPr>
        <w:t xml:space="preserve"> в отеле </w:t>
      </w:r>
    </w:p>
    <w:p w:rsidR="00410265" w:rsidRPr="00410265" w:rsidRDefault="00410265" w:rsidP="00410265">
      <w:pPr>
        <w:numPr>
          <w:ilvl w:val="0"/>
          <w:numId w:val="1"/>
        </w:numPr>
        <w:rPr>
          <w:rFonts w:ascii="Calibri" w:hAnsi="Calibri" w:cs="Arial"/>
          <w:i/>
          <w:sz w:val="16"/>
          <w:szCs w:val="16"/>
          <w:lang w:val="ru-RU"/>
        </w:rPr>
      </w:pPr>
      <w:r w:rsidRPr="00410265">
        <w:rPr>
          <w:rFonts w:ascii="Calibri" w:hAnsi="Calibri" w:cs="Arial"/>
          <w:i/>
          <w:sz w:val="16"/>
          <w:szCs w:val="16"/>
          <w:lang w:val="ru-RU"/>
        </w:rPr>
        <w:t>Входные билеты на экскурсии</w:t>
      </w:r>
    </w:p>
    <w:p w:rsidR="00410265" w:rsidRPr="00410265" w:rsidRDefault="00410265" w:rsidP="00410265">
      <w:pPr>
        <w:numPr>
          <w:ilvl w:val="0"/>
          <w:numId w:val="1"/>
        </w:numPr>
        <w:rPr>
          <w:rFonts w:ascii="Calibri" w:hAnsi="Calibri" w:cs="Arial"/>
          <w:i/>
          <w:sz w:val="16"/>
          <w:szCs w:val="16"/>
          <w:lang w:val="ru-RU"/>
        </w:rPr>
      </w:pPr>
      <w:r w:rsidRPr="00410265">
        <w:rPr>
          <w:rFonts w:ascii="Calibri" w:hAnsi="Calibri" w:cs="Arial"/>
          <w:i/>
          <w:sz w:val="16"/>
          <w:szCs w:val="16"/>
          <w:lang w:val="ru-RU"/>
        </w:rPr>
        <w:t>Трансфер по программе</w:t>
      </w:r>
    </w:p>
    <w:p w:rsidR="00410265" w:rsidRDefault="00410265" w:rsidP="00410265">
      <w:pPr>
        <w:numPr>
          <w:ilvl w:val="0"/>
          <w:numId w:val="1"/>
        </w:numPr>
        <w:rPr>
          <w:rFonts w:ascii="Calibri" w:hAnsi="Calibri" w:cs="Arial"/>
          <w:i/>
          <w:sz w:val="16"/>
          <w:szCs w:val="16"/>
          <w:lang w:val="ru-RU"/>
        </w:rPr>
      </w:pPr>
      <w:r w:rsidRPr="00410265">
        <w:rPr>
          <w:rFonts w:ascii="Calibri" w:hAnsi="Calibri" w:cs="Arial"/>
          <w:i/>
          <w:sz w:val="16"/>
          <w:szCs w:val="16"/>
          <w:lang w:val="ru-RU"/>
        </w:rPr>
        <w:t>Групповой трансфер</w:t>
      </w:r>
      <w:r w:rsidR="00497077">
        <w:rPr>
          <w:rFonts w:ascii="Calibri" w:hAnsi="Calibri" w:cs="Arial"/>
          <w:i/>
          <w:sz w:val="16"/>
          <w:szCs w:val="16"/>
          <w:lang w:val="ru-RU"/>
        </w:rPr>
        <w:t>на встречу</w:t>
      </w:r>
      <w:r w:rsidRPr="00410265">
        <w:rPr>
          <w:rFonts w:ascii="Calibri" w:hAnsi="Calibri" w:cs="Arial"/>
          <w:i/>
          <w:sz w:val="16"/>
          <w:szCs w:val="16"/>
          <w:lang w:val="ru-RU"/>
        </w:rPr>
        <w:t xml:space="preserve"> </w:t>
      </w:r>
      <w:r w:rsidRPr="00D402EB">
        <w:rPr>
          <w:rFonts w:ascii="Calibri" w:hAnsi="Calibri" w:cs="Arial"/>
          <w:i/>
          <w:sz w:val="16"/>
          <w:szCs w:val="16"/>
          <w:lang w:val="ru-RU"/>
        </w:rPr>
        <w:t xml:space="preserve">будет подан в </w:t>
      </w:r>
      <w:r w:rsidRPr="00D402EB">
        <w:rPr>
          <w:rFonts w:ascii="Calibri" w:hAnsi="Calibri" w:cs="Arial"/>
          <w:b/>
          <w:i/>
          <w:sz w:val="16"/>
          <w:szCs w:val="16"/>
          <w:lang w:val="ru-RU"/>
        </w:rPr>
        <w:t>16.00</w:t>
      </w:r>
      <w:r w:rsidR="00D402EB" w:rsidRPr="00D402EB">
        <w:rPr>
          <w:rFonts w:ascii="Calibri" w:hAnsi="Calibri" w:cs="Arial"/>
          <w:i/>
          <w:sz w:val="16"/>
          <w:szCs w:val="16"/>
          <w:lang w:val="ru-RU"/>
        </w:rPr>
        <w:t xml:space="preserve"> (с русскоговорящим гидом) </w:t>
      </w:r>
      <w:r w:rsidRPr="00D402EB">
        <w:rPr>
          <w:rFonts w:ascii="Calibri" w:hAnsi="Calibri" w:cs="Arial"/>
          <w:i/>
          <w:sz w:val="16"/>
          <w:szCs w:val="16"/>
          <w:lang w:val="ru-RU"/>
        </w:rPr>
        <w:t xml:space="preserve"> и в </w:t>
      </w:r>
      <w:r w:rsidRPr="00D402EB">
        <w:rPr>
          <w:rFonts w:ascii="Calibri" w:hAnsi="Calibri" w:cs="Arial"/>
          <w:b/>
          <w:i/>
          <w:sz w:val="16"/>
          <w:szCs w:val="16"/>
          <w:lang w:val="ru-RU"/>
        </w:rPr>
        <w:t>22.30</w:t>
      </w:r>
      <w:r w:rsidR="00D402EB" w:rsidRPr="00D402EB">
        <w:rPr>
          <w:rFonts w:ascii="Calibri" w:hAnsi="Calibri" w:cs="Arial"/>
          <w:i/>
          <w:sz w:val="16"/>
          <w:szCs w:val="16"/>
          <w:lang w:val="ru-RU"/>
        </w:rPr>
        <w:t xml:space="preserve"> (без гида, в отеле чек ин по паспорту)</w:t>
      </w:r>
    </w:p>
    <w:p w:rsidR="00497077" w:rsidRPr="00410265" w:rsidRDefault="00497077" w:rsidP="00410265">
      <w:pPr>
        <w:numPr>
          <w:ilvl w:val="0"/>
          <w:numId w:val="1"/>
        </w:numPr>
        <w:rPr>
          <w:rFonts w:ascii="Calibri" w:hAnsi="Calibri" w:cs="Arial"/>
          <w:i/>
          <w:sz w:val="16"/>
          <w:szCs w:val="16"/>
          <w:lang w:val="ru-RU"/>
        </w:rPr>
      </w:pPr>
      <w:r>
        <w:rPr>
          <w:rFonts w:ascii="Calibri" w:hAnsi="Calibri" w:cs="Arial"/>
          <w:i/>
          <w:sz w:val="16"/>
          <w:szCs w:val="16"/>
          <w:lang w:val="ru-RU"/>
        </w:rPr>
        <w:t>Групповой трансфер на проводы будет подан в 12.00 (с русскоговорящим гидом) и в 18.00 (без гида, детали регистрации гид озвучит)</w:t>
      </w:r>
    </w:p>
    <w:p w:rsidR="00410265" w:rsidRPr="00410265" w:rsidRDefault="00410265" w:rsidP="00410265">
      <w:pPr>
        <w:numPr>
          <w:ilvl w:val="0"/>
          <w:numId w:val="1"/>
        </w:numPr>
        <w:rPr>
          <w:rFonts w:ascii="Calibri" w:hAnsi="Calibri" w:cs="Arial"/>
          <w:i/>
          <w:sz w:val="16"/>
          <w:szCs w:val="16"/>
          <w:lang w:val="ru-RU"/>
        </w:rPr>
      </w:pPr>
      <w:r w:rsidRPr="00410265">
        <w:rPr>
          <w:rFonts w:ascii="Calibri" w:hAnsi="Calibri" w:cs="Arial"/>
          <w:i/>
          <w:sz w:val="16"/>
          <w:szCs w:val="16"/>
          <w:lang w:val="ru-RU"/>
        </w:rPr>
        <w:t>Услуги русскоговорящего гида по программе</w:t>
      </w:r>
    </w:p>
    <w:p w:rsidR="00410265" w:rsidRPr="00410265" w:rsidRDefault="00410265" w:rsidP="00410265">
      <w:pPr>
        <w:rPr>
          <w:rFonts w:ascii="Arial Black" w:hAnsi="Arial Black"/>
          <w:lang w:val="ru-RU"/>
        </w:rPr>
      </w:pPr>
      <w:r w:rsidRPr="00410265">
        <w:rPr>
          <w:rFonts w:ascii="Arial Black" w:hAnsi="Arial Black"/>
          <w:lang w:val="ru-RU"/>
        </w:rPr>
        <w:t>Примечание по всем программам</w:t>
      </w:r>
    </w:p>
    <w:p w:rsidR="00410265" w:rsidRPr="00410265" w:rsidRDefault="00410265" w:rsidP="00410265">
      <w:pPr>
        <w:rPr>
          <w:rFonts w:ascii="Calibri" w:hAnsi="Calibri"/>
          <w:i/>
          <w:lang w:val="ru-RU"/>
        </w:rPr>
      </w:pPr>
      <w:r w:rsidRPr="00410265">
        <w:rPr>
          <w:rFonts w:ascii="Calibri" w:hAnsi="Calibri"/>
          <w:i/>
          <w:lang w:val="ru-RU"/>
        </w:rPr>
        <w:t xml:space="preserve">Принимающая компания оставляет за собой право поменять отели или экскурсии  на равноценные по качеству и стоимости по независящим от компании обстоятельствам. Так же возможна смена экскурсий по дням, при этом содержание программы останется прежним. </w:t>
      </w:r>
    </w:p>
    <w:p w:rsidR="00410265" w:rsidRPr="00410265" w:rsidRDefault="00410265" w:rsidP="00410265">
      <w:pPr>
        <w:rPr>
          <w:rFonts w:ascii="Calibri" w:hAnsi="Calibri"/>
          <w:i/>
          <w:lang w:val="ru-RU"/>
        </w:rPr>
      </w:pPr>
      <w:r w:rsidRPr="00410265">
        <w:rPr>
          <w:rFonts w:ascii="Calibri" w:hAnsi="Calibri"/>
          <w:i/>
          <w:lang w:val="ru-RU"/>
        </w:rPr>
        <w:t>Штрафы по отказу от тура:</w:t>
      </w:r>
      <w:r w:rsidRPr="00410265">
        <w:rPr>
          <w:rFonts w:ascii="Calibri" w:hAnsi="Calibri"/>
          <w:i/>
          <w:highlight w:val="yellow"/>
          <w:lang w:val="ru-RU"/>
        </w:rPr>
        <w:t>:  за 3 нед.-10%, за 2нед.-20%, за 1нед. -100%</w:t>
      </w:r>
    </w:p>
    <w:p w:rsidR="00410265" w:rsidRPr="00410265" w:rsidRDefault="00410265" w:rsidP="00410265">
      <w:pPr>
        <w:rPr>
          <w:rFonts w:ascii="Calibri" w:hAnsi="Calibri"/>
          <w:i/>
          <w:lang w:val="ru-RU"/>
        </w:rPr>
      </w:pPr>
      <w:r w:rsidRPr="00410265">
        <w:rPr>
          <w:rFonts w:ascii="Calibri" w:hAnsi="Calibri"/>
          <w:i/>
          <w:lang w:val="ru-RU"/>
        </w:rPr>
        <w:t xml:space="preserve">При наборе от 10 туристов и выше возможен заезд на любую дату. </w:t>
      </w:r>
    </w:p>
    <w:p w:rsidR="00B14C2B" w:rsidRPr="00410265" w:rsidRDefault="00B14C2B" w:rsidP="00410265">
      <w:pPr>
        <w:ind w:left="1670"/>
        <w:rPr>
          <w:rFonts w:ascii="Arial Black" w:hAnsi="Arial Black" w:cs="Arial"/>
          <w:b/>
          <w:sz w:val="16"/>
          <w:szCs w:val="16"/>
          <w:lang w:val="ru-RU"/>
        </w:rPr>
      </w:pPr>
    </w:p>
    <w:p w:rsidR="00B14C2B" w:rsidRDefault="00B14C2B" w:rsidP="00B14C2B">
      <w:pPr>
        <w:widowControl/>
        <w:wordWrap/>
        <w:autoSpaceDE/>
        <w:jc w:val="left"/>
        <w:rPr>
          <w:rFonts w:ascii="Times" w:hAnsi="Times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В</w:t>
      </w:r>
      <w:r>
        <w:rPr>
          <w:rFonts w:ascii="Times" w:hAnsi="Times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стоимость</w:t>
      </w:r>
      <w:r>
        <w:rPr>
          <w:rFonts w:ascii="Times" w:hAnsi="Times"/>
          <w:b/>
          <w:sz w:val="22"/>
          <w:lang w:val="ru-RU"/>
        </w:rPr>
        <w:t xml:space="preserve">  </w:t>
      </w:r>
      <w:r>
        <w:rPr>
          <w:rFonts w:ascii="Times New Roman" w:hAnsi="Times New Roman"/>
          <w:b/>
          <w:sz w:val="22"/>
          <w:lang w:val="ru-RU"/>
        </w:rPr>
        <w:t>программы</w:t>
      </w:r>
      <w:r>
        <w:rPr>
          <w:rFonts w:ascii="Times" w:hAnsi="Times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не</w:t>
      </w:r>
      <w:r>
        <w:rPr>
          <w:rFonts w:ascii="Times" w:hAnsi="Times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входит</w:t>
      </w:r>
      <w:proofErr w:type="gramStart"/>
      <w:r>
        <w:rPr>
          <w:rFonts w:ascii="Times" w:hAnsi="Times"/>
          <w:b/>
          <w:sz w:val="22"/>
          <w:lang w:val="ru-RU"/>
        </w:rPr>
        <w:t xml:space="preserve"> :</w:t>
      </w:r>
      <w:proofErr w:type="gramEnd"/>
    </w:p>
    <w:p w:rsidR="00B14C2B" w:rsidRDefault="00B14C2B" w:rsidP="00B14C2B">
      <w:pPr>
        <w:widowControl/>
        <w:wordWrap/>
        <w:autoSpaceDE/>
        <w:jc w:val="left"/>
        <w:rPr>
          <w:rFonts w:ascii="Times" w:hAnsi="Times"/>
          <w:sz w:val="22"/>
          <w:lang w:val="ru-RU"/>
        </w:rPr>
      </w:pPr>
      <w:r>
        <w:rPr>
          <w:rFonts w:ascii="Times" w:hAnsi="Times"/>
          <w:sz w:val="22"/>
          <w:lang w:val="ru-RU"/>
        </w:rPr>
        <w:t>-</w:t>
      </w:r>
      <w:r>
        <w:rPr>
          <w:rFonts w:ascii="Times New Roman" w:hAnsi="Times New Roman"/>
          <w:sz w:val="22"/>
          <w:lang w:val="ru-RU"/>
        </w:rPr>
        <w:t>Авиабилет</w:t>
      </w:r>
      <w:r>
        <w:rPr>
          <w:rFonts w:ascii="Times" w:hAnsi="Times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Хабаровск</w:t>
      </w:r>
      <w:r>
        <w:rPr>
          <w:rFonts w:ascii="Times" w:hAnsi="Times"/>
          <w:sz w:val="22"/>
          <w:lang w:val="ru-RU"/>
        </w:rPr>
        <w:t>-</w:t>
      </w:r>
      <w:r>
        <w:rPr>
          <w:rFonts w:ascii="Times New Roman" w:hAnsi="Times New Roman"/>
          <w:sz w:val="22"/>
          <w:lang w:val="ru-RU"/>
        </w:rPr>
        <w:t>Сеул</w:t>
      </w:r>
      <w:r>
        <w:rPr>
          <w:rFonts w:ascii="Times" w:hAnsi="Times"/>
          <w:sz w:val="22"/>
          <w:lang w:val="ru-RU"/>
        </w:rPr>
        <w:t>-</w:t>
      </w:r>
      <w:r>
        <w:rPr>
          <w:rFonts w:ascii="Times New Roman" w:hAnsi="Times New Roman"/>
          <w:sz w:val="22"/>
          <w:lang w:val="ru-RU"/>
        </w:rPr>
        <w:t>Хабаровск</w:t>
      </w:r>
      <w:r>
        <w:rPr>
          <w:rFonts w:ascii="Times" w:hAnsi="Times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стоимость</w:t>
      </w:r>
      <w:r>
        <w:rPr>
          <w:rFonts w:ascii="Times" w:hAnsi="Times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от</w:t>
      </w:r>
      <w:r>
        <w:rPr>
          <w:rFonts w:ascii="Times" w:hAnsi="Times"/>
          <w:sz w:val="22"/>
          <w:lang w:val="ru-RU"/>
        </w:rPr>
        <w:t xml:space="preserve"> </w:t>
      </w:r>
      <w:r w:rsidR="00D84F5E">
        <w:rPr>
          <w:rFonts w:ascii="Times New Roman" w:hAnsi="Times New Roman"/>
          <w:sz w:val="22"/>
          <w:lang w:val="ru-RU"/>
        </w:rPr>
        <w:t>345</w:t>
      </w:r>
      <w:bookmarkStart w:id="0" w:name="_GoBack"/>
      <w:bookmarkEnd w:id="0"/>
      <w:r>
        <w:rPr>
          <w:rFonts w:ascii="Times" w:hAnsi="Times"/>
          <w:sz w:val="22"/>
          <w:lang w:val="ru-RU"/>
        </w:rPr>
        <w:t xml:space="preserve">00 </w:t>
      </w:r>
      <w:r>
        <w:rPr>
          <w:rFonts w:ascii="Times New Roman" w:hAnsi="Times New Roman"/>
          <w:sz w:val="22"/>
          <w:lang w:val="ru-RU"/>
        </w:rPr>
        <w:t>руб</w:t>
      </w:r>
      <w:r>
        <w:rPr>
          <w:rFonts w:ascii="Times" w:hAnsi="Times"/>
          <w:sz w:val="22"/>
          <w:lang w:val="ru-RU"/>
        </w:rPr>
        <w:t xml:space="preserve">.  </w:t>
      </w:r>
    </w:p>
    <w:p w:rsidR="00B14C2B" w:rsidRDefault="00B14C2B" w:rsidP="00B14C2B">
      <w:pPr>
        <w:widowControl/>
        <w:wordWrap/>
        <w:autoSpaceDE/>
        <w:jc w:val="left"/>
        <w:rPr>
          <w:rFonts w:ascii="Times" w:hAnsi="Times"/>
          <w:i/>
          <w:sz w:val="22"/>
          <w:lang w:val="ru-RU"/>
        </w:rPr>
      </w:pPr>
      <w:r>
        <w:rPr>
          <w:rFonts w:ascii="Times" w:hAnsi="Times"/>
          <w:i/>
          <w:sz w:val="22"/>
          <w:lang w:val="ru-RU"/>
        </w:rPr>
        <w:t xml:space="preserve">* </w:t>
      </w:r>
      <w:r>
        <w:rPr>
          <w:rFonts w:ascii="Times New Roman" w:hAnsi="Times New Roman"/>
          <w:i/>
          <w:sz w:val="22"/>
          <w:lang w:val="ru-RU"/>
        </w:rPr>
        <w:t>точная</w:t>
      </w:r>
      <w:r>
        <w:rPr>
          <w:rFonts w:ascii="Times" w:hAnsi="Times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стоимость</w:t>
      </w:r>
      <w:r>
        <w:rPr>
          <w:rFonts w:ascii="Times" w:hAnsi="Times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при</w:t>
      </w:r>
      <w:r>
        <w:rPr>
          <w:rFonts w:ascii="Times" w:hAnsi="Times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бронировании</w:t>
      </w:r>
      <w:r>
        <w:rPr>
          <w:rFonts w:ascii="Times" w:hAnsi="Times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>тура</w:t>
      </w:r>
    </w:p>
    <w:p w:rsidR="00B14C2B" w:rsidRDefault="00B14C2B" w:rsidP="00B14C2B">
      <w:pPr>
        <w:widowControl/>
        <w:wordWrap/>
        <w:autoSpaceDE/>
        <w:jc w:val="left"/>
        <w:rPr>
          <w:rFonts w:ascii="Times" w:hAnsi="Times"/>
          <w:b/>
          <w:sz w:val="22"/>
          <w:lang w:val="ru-RU"/>
        </w:rPr>
      </w:pPr>
      <w:r>
        <w:rPr>
          <w:rFonts w:ascii="Times" w:hAnsi="Times"/>
          <w:sz w:val="22"/>
          <w:lang w:val="ru-RU"/>
        </w:rPr>
        <w:t xml:space="preserve">- </w:t>
      </w:r>
      <w:r>
        <w:rPr>
          <w:rFonts w:ascii="Times New Roman" w:hAnsi="Times New Roman"/>
          <w:sz w:val="22"/>
          <w:lang w:val="ru-RU"/>
        </w:rPr>
        <w:t>Медицинская</w:t>
      </w:r>
      <w:r>
        <w:rPr>
          <w:rFonts w:ascii="Times" w:hAnsi="Times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страховка</w:t>
      </w:r>
      <w:r>
        <w:rPr>
          <w:rFonts w:ascii="Times" w:hAnsi="Times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на</w:t>
      </w:r>
      <w:r>
        <w:rPr>
          <w:rFonts w:ascii="Times" w:hAnsi="Times"/>
          <w:sz w:val="22"/>
          <w:lang w:val="ru-RU"/>
        </w:rPr>
        <w:t xml:space="preserve"> 30000 </w:t>
      </w:r>
      <w:r>
        <w:rPr>
          <w:rFonts w:ascii="Times New Roman" w:hAnsi="Times New Roman"/>
          <w:sz w:val="22"/>
          <w:lang w:val="ru-RU"/>
        </w:rPr>
        <w:t>дол</w:t>
      </w:r>
      <w:r>
        <w:rPr>
          <w:rFonts w:ascii="Times" w:hAnsi="Times"/>
          <w:sz w:val="22"/>
          <w:lang w:val="ru-RU"/>
        </w:rPr>
        <w:t xml:space="preserve"> =1000 </w:t>
      </w:r>
      <w:r>
        <w:rPr>
          <w:rFonts w:ascii="Times New Roman" w:hAnsi="Times New Roman"/>
          <w:sz w:val="22"/>
          <w:lang w:val="ru-RU"/>
        </w:rPr>
        <w:t>рублей</w:t>
      </w:r>
      <w:proofErr w:type="gramStart"/>
      <w:r>
        <w:rPr>
          <w:rFonts w:ascii="Times" w:hAnsi="Times"/>
          <w:sz w:val="22"/>
          <w:lang w:val="ru-RU"/>
        </w:rPr>
        <w:t xml:space="preserve"> .</w:t>
      </w:r>
      <w:proofErr w:type="gramEnd"/>
    </w:p>
    <w:sectPr w:rsidR="00B14C2B" w:rsidSect="00B14C2B">
      <w:pgSz w:w="11906" w:h="16838"/>
      <w:pgMar w:top="709" w:right="99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2F" w:rsidRDefault="00BF582F" w:rsidP="00ED5C93">
      <w:r>
        <w:separator/>
      </w:r>
    </w:p>
  </w:endnote>
  <w:endnote w:type="continuationSeparator" w:id="0">
    <w:p w:rsidR="00BF582F" w:rsidRDefault="00BF582F" w:rsidP="00E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2F" w:rsidRDefault="00BF582F" w:rsidP="00ED5C93">
      <w:r>
        <w:separator/>
      </w:r>
    </w:p>
  </w:footnote>
  <w:footnote w:type="continuationSeparator" w:id="0">
    <w:p w:rsidR="00BF582F" w:rsidRDefault="00BF582F" w:rsidP="00E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83E"/>
    <w:multiLevelType w:val="hybridMultilevel"/>
    <w:tmpl w:val="1AC8ABA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6"/>
    <w:rsid w:val="001D2FF3"/>
    <w:rsid w:val="001F78FC"/>
    <w:rsid w:val="003412FA"/>
    <w:rsid w:val="003B1F58"/>
    <w:rsid w:val="00410265"/>
    <w:rsid w:val="0045549F"/>
    <w:rsid w:val="004939F6"/>
    <w:rsid w:val="00497077"/>
    <w:rsid w:val="0084597C"/>
    <w:rsid w:val="00A05D90"/>
    <w:rsid w:val="00B14C2B"/>
    <w:rsid w:val="00B21A3D"/>
    <w:rsid w:val="00BB08FD"/>
    <w:rsid w:val="00BF582F"/>
    <w:rsid w:val="00CC720B"/>
    <w:rsid w:val="00D402EB"/>
    <w:rsid w:val="00D84F5E"/>
    <w:rsid w:val="00E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F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2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C93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ED5C93"/>
    <w:rPr>
      <w:rFonts w:ascii="Malgun Gothic" w:eastAsia="Malgun Gothic" w:hAnsi="Malgun Gothic" w:cs="Times New Roman"/>
    </w:rPr>
  </w:style>
  <w:style w:type="paragraph" w:styleId="a6">
    <w:name w:val="footer"/>
    <w:basedOn w:val="a"/>
    <w:link w:val="a7"/>
    <w:uiPriority w:val="99"/>
    <w:unhideWhenUsed/>
    <w:rsid w:val="00ED5C93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ED5C93"/>
    <w:rPr>
      <w:rFonts w:ascii="Malgun Gothic" w:eastAsia="Malgun Gothic" w:hAnsi="Malgun Gothic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4C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C2B"/>
    <w:rPr>
      <w:rFonts w:ascii="Tahoma" w:eastAsia="Malgun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F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26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C93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rsid w:val="00ED5C93"/>
    <w:rPr>
      <w:rFonts w:ascii="Malgun Gothic" w:eastAsia="Malgun Gothic" w:hAnsi="Malgun Gothic" w:cs="Times New Roman"/>
    </w:rPr>
  </w:style>
  <w:style w:type="paragraph" w:styleId="a6">
    <w:name w:val="footer"/>
    <w:basedOn w:val="a"/>
    <w:link w:val="a7"/>
    <w:uiPriority w:val="99"/>
    <w:unhideWhenUsed/>
    <w:rsid w:val="00ED5C93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ED5C93"/>
    <w:rPr>
      <w:rFonts w:ascii="Malgun Gothic" w:eastAsia="Malgun Gothic" w:hAnsi="Malgun Gothic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4C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C2B"/>
    <w:rPr>
      <w:rFonts w:ascii="Tahoma" w:eastAsia="Malgun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velodgedongdaemun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 엘레나</dc:creator>
  <cp:lastModifiedBy>Елена Мельничук</cp:lastModifiedBy>
  <cp:revision>4</cp:revision>
  <dcterms:created xsi:type="dcterms:W3CDTF">2019-10-21T03:29:00Z</dcterms:created>
  <dcterms:modified xsi:type="dcterms:W3CDTF">2019-10-21T03:36:00Z</dcterms:modified>
</cp:coreProperties>
</file>