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C" w:rsidRDefault="002014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0523A1" wp14:editId="02348546">
            <wp:extent cx="7138635" cy="106877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41" cy="10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AA" w:rsidRPr="0092435B" w:rsidRDefault="002014AA" w:rsidP="002014AA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2435B">
        <w:rPr>
          <w:rFonts w:ascii="Arial" w:hAnsi="Arial" w:cs="Arial"/>
          <w:b/>
          <w:color w:val="002060"/>
          <w:sz w:val="32"/>
          <w:szCs w:val="32"/>
        </w:rPr>
        <w:t>Экскурсионн</w:t>
      </w:r>
      <w:r>
        <w:rPr>
          <w:rFonts w:ascii="Arial" w:hAnsi="Arial" w:cs="Arial"/>
          <w:b/>
          <w:color w:val="002060"/>
          <w:sz w:val="32"/>
          <w:szCs w:val="32"/>
        </w:rPr>
        <w:t>ый тур «Золотое кольцо Турции</w:t>
      </w:r>
      <w:r w:rsidRPr="0092435B">
        <w:rPr>
          <w:rFonts w:ascii="Arial" w:hAnsi="Arial" w:cs="Arial"/>
          <w:b/>
          <w:color w:val="002060"/>
          <w:sz w:val="32"/>
          <w:szCs w:val="32"/>
        </w:rPr>
        <w:t>»</w:t>
      </w:r>
    </w:p>
    <w:p w:rsidR="002014AA" w:rsidRDefault="002014AA" w:rsidP="002014AA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8</w:t>
      </w: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дней / </w:t>
      </w: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7</w:t>
      </w: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ночей                                                                                                заезды </w:t>
      </w: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ежедневно</w:t>
      </w:r>
    </w:p>
    <w:p w:rsidR="001907A2" w:rsidRPr="001907A2" w:rsidRDefault="001907A2" w:rsidP="001907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7A2">
        <w:rPr>
          <w:rFonts w:ascii="Times New Roman" w:hAnsi="Times New Roman" w:cs="Times New Roman"/>
          <w:b/>
          <w:sz w:val="24"/>
          <w:szCs w:val="24"/>
        </w:rPr>
        <w:t>Маршрут:</w:t>
      </w:r>
      <w:r w:rsidRPr="0020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Стамбул - Бурса - </w:t>
      </w:r>
      <w:proofErr w:type="spellStart"/>
      <w:r w:rsidRPr="0020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Памуккале</w:t>
      </w:r>
      <w:proofErr w:type="spellEnd"/>
      <w:r w:rsidRPr="0020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20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Конья</w:t>
      </w:r>
      <w:proofErr w:type="spellEnd"/>
      <w:r w:rsidRPr="0020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Каппадокия - Анкара </w:t>
      </w:r>
      <w:r w:rsidRPr="0019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0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Стамбул</w:t>
      </w:r>
    </w:p>
    <w:tbl>
      <w:tblPr>
        <w:tblW w:w="11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5"/>
      </w:tblGrid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день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1907A2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Вылет в Стамбул из Москвы. </w:t>
            </w:r>
            <w:r w:rsidR="002014AA" w:rsidRPr="002014A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Прибытие в Стамбул</w:t>
            </w:r>
          </w:p>
          <w:p w:rsidR="002014AA" w:rsidRPr="002014AA" w:rsidRDefault="002014AA" w:rsidP="0082243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Встреча с гидами. Трансфер аэропорт - отель.</w:t>
            </w:r>
            <w:r w:rsidR="006D55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Заселение.</w:t>
            </w:r>
            <w:r w:rsidR="00822430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Ночь в отеле в провинции Стамбула.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день. Стамбул - столица императоров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430" w:rsidRDefault="001242AC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Завтрак в отеле. Экскурсия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площадь Ипподрома.</w:t>
            </w:r>
          </w:p>
          <w:p w:rsidR="002014AA" w:rsidRPr="002014AA" w:rsidRDefault="00822430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Константинополе.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Айя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Топкапы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Ночь в отеле в провинции Стамбула.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день. Становление Османской империи – Бурса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1242AC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 в отеле. Экскурсия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Бурсу (150 км / примерно 2 часа).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Бурса - первая столица Великой Османской Империи. Здесь возможно прочувствовать настоящий османский дух - на улочках города, в исторических местах. Панорамный обзор города. Посещение Улу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Джами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самой знаменитой мечети Бурсы.</w:t>
            </w:r>
          </w:p>
          <w:p w:rsidR="002014AA" w:rsidRPr="002014AA" w:rsidRDefault="00857EF4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Переезд (около 450 км). Засел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ение в отель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ночь в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Памуккале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4 день.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Памуккале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-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Иераполис</w:t>
            </w:r>
            <w:proofErr w:type="spellEnd"/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1242AC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 в отеле. Экскурсия на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руины античного города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Иераполис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который расположился на </w:t>
            </w:r>
            <w:proofErr w:type="gram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известняковых</w:t>
            </w:r>
            <w:proofErr w:type="gram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терассах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Здесь находятся развалины храма Аполлона, датируемые III веком н.э. Дальше мы поедем в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Памуккале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 «хлопковому замку». Видимые издалека всемирно известные белоснежные террасы (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травертиновые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образования) возникли в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результате отложения солей из насыщенных кальцием источников термальных вод.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Купание в бассейне "Клеопатра" - это термальный источник обогащённый гидрокарбонатом кальция, это тот самый источник, в котором заключался секрет молодости египетской царицы Клеопатры (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купание в бассейне Клеопатры за дополнительную плату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2014AA" w:rsidRPr="002014AA" w:rsidRDefault="00857EF4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Переезд (около 400 км). Заселение в отель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ночь в отеле в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Конья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 день. Загадочная Каппадокия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1242AC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Завтрак в отеле. Отправление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Каппадокию (около 300 км).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прибытии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Аванос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удивительные смотровые площадки с потрясающими видами, керамическую фабрику, знаменитые три красавицы и ковровую фабрику, а также подземный город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Саратлы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Вечером вам представится возможность при желании принять участие в удивительном шоу крутящихся дервишей </w:t>
            </w:r>
            <w:r w:rsidRPr="002014A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(шоу за дополнительную плату)</w:t>
            </w: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2014AA" w:rsidRPr="002014AA" w:rsidRDefault="00857EF4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Заселение в отель.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Ночь в отеле Каппадокии.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 день. Воздушные шары и Каппадокия – Анкара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AC" w:rsidRDefault="001242AC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 в отеле.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Увидеть Каппадокию - «Страну прекрасных коней» -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Каппадокия будет наверняка самым ярким впечатлением. Почти часовой полет позволит вам </w:t>
            </w: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насладится</w:t>
            </w:r>
            <w:proofErr w:type="gram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долинами и увидеть места, недоступные для пешего посещения (</w:t>
            </w:r>
            <w:r w:rsidRPr="002014A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полет на воздушном шаре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осуществялется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за дополнительную плату</w:t>
            </w: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После завтрака в отеле, возможность посетить музей под открытым небом 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Гереме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национальный парк-музей под защитой Юнеско - это ансамбль церквей, изумительного ландшафта и старинных фресок, сохранившимся на протяжении столетий.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Далее </w:t>
            </w:r>
            <w:r w:rsidR="001242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перее</w:t>
            </w:r>
            <w:proofErr w:type="gramStart"/>
            <w:r w:rsidR="001242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зд </w:t>
            </w: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ст</w:t>
            </w:r>
            <w:proofErr w:type="gramEnd"/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олицу Турции – Анкару (около 350 км, примерно 4 часа).</w:t>
            </w:r>
          </w:p>
          <w:p w:rsidR="002014AA" w:rsidRPr="002014AA" w:rsidRDefault="00857EF4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Заселение в отель.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Ночь в отеле в Анкаре.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день. Анкара – Стамбул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BD3F6B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 в отеле. Экскурсия в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знаменитый музей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Ататюрка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подробно рассказывающий о жизни того времени, сохранивший личные вещи Мустафы </w:t>
            </w:r>
            <w:proofErr w:type="spellStart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Кемаля</w:t>
            </w:r>
            <w:proofErr w:type="spellEnd"/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2014AA" w:rsidRPr="002014AA" w:rsidRDefault="002014AA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После переезд из Анкары в Стамбул (450 км, примерно 5 часов)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  <w:p w:rsidR="002014AA" w:rsidRPr="002014AA" w:rsidRDefault="00631B6C" w:rsidP="002014AA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Заселение в отель. </w:t>
            </w:r>
            <w:r w:rsidR="002014AA" w:rsidRPr="0020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Ночь в отеле в провинции Стамбула.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2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2014AA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день. Отъезд</w:t>
            </w:r>
          </w:p>
        </w:tc>
      </w:tr>
      <w:tr w:rsidR="002014AA" w:rsidRPr="002014AA" w:rsidTr="002014AA">
        <w:tc>
          <w:tcPr>
            <w:tcW w:w="11415" w:type="dxa"/>
            <w:tcBorders>
              <w:top w:val="single" w:sz="6" w:space="0" w:color="C5C6C8"/>
              <w:left w:val="single" w:sz="6" w:space="0" w:color="C5C6C8"/>
              <w:bottom w:val="single" w:sz="6" w:space="0" w:color="C5C6C8"/>
              <w:right w:val="single" w:sz="6" w:space="0" w:color="C5C6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4AA" w:rsidRPr="002014AA" w:rsidRDefault="00631B6C" w:rsidP="00631B6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Завтрак в отеле. Выписка из отеля. Трансфер в аэропорт. Вылет в Москву.</w:t>
            </w:r>
          </w:p>
        </w:tc>
      </w:tr>
    </w:tbl>
    <w:p w:rsidR="002014AA" w:rsidRPr="000A5BF4" w:rsidRDefault="002014AA" w:rsidP="002014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программе могут быть изменения в зависимости от погодных условий и времени вылета. Программа может начинаться в обратном порядке.</w:t>
      </w:r>
    </w:p>
    <w:p w:rsidR="001907A2" w:rsidRPr="0033191C" w:rsidRDefault="001907A2" w:rsidP="001907A2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319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Стоимость тура  на человека при 2-х местном размещении</w:t>
      </w:r>
    </w:p>
    <w:p w:rsidR="001907A2" w:rsidRPr="0033191C" w:rsidRDefault="00F02ED0" w:rsidP="001907A2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319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 34 813</w:t>
      </w:r>
      <w:r w:rsidR="001907A2" w:rsidRPr="003319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рублей </w:t>
      </w:r>
    </w:p>
    <w:p w:rsidR="002014AA" w:rsidRPr="002014AA" w:rsidRDefault="002014AA" w:rsidP="00201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В стоимость включено:</w:t>
      </w:r>
    </w:p>
    <w:p w:rsidR="002014AA" w:rsidRPr="002014AA" w:rsidRDefault="002014AA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Размещение в отелях 4*</w:t>
      </w:r>
    </w:p>
    <w:p w:rsidR="002014AA" w:rsidRPr="002014AA" w:rsidRDefault="002014AA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Ежедневные завтраки</w:t>
      </w:r>
      <w:r w:rsidR="00F02ED0" w:rsidRPr="000A5B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(за доплату можно добавить двух т трехразовое питание в отелях)</w:t>
      </w:r>
    </w:p>
    <w:p w:rsidR="002014AA" w:rsidRPr="002014AA" w:rsidRDefault="002014AA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Групповой трансфер</w:t>
      </w:r>
    </w:p>
    <w:p w:rsidR="002014AA" w:rsidRPr="002014AA" w:rsidRDefault="002014AA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Переезды между городами</w:t>
      </w:r>
    </w:p>
    <w:p w:rsidR="002014AA" w:rsidRPr="002014AA" w:rsidRDefault="002014AA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Русскоговорящий профессиональный гид</w:t>
      </w:r>
    </w:p>
    <w:p w:rsidR="002014AA" w:rsidRDefault="002014AA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Экскурсии по программе</w:t>
      </w:r>
    </w:p>
    <w:p w:rsidR="002846D0" w:rsidRPr="000A5BF4" w:rsidRDefault="002846D0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Авиаперелет Москва-Стамбул-Москва</w:t>
      </w:r>
    </w:p>
    <w:p w:rsidR="00F02ED0" w:rsidRDefault="00F02ED0" w:rsidP="002014A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A5BF4">
        <w:rPr>
          <w:rFonts w:ascii="Times New Roman" w:eastAsia="Times New Roman" w:hAnsi="Times New Roman" w:cs="Times New Roman"/>
          <w:color w:val="000000" w:themeColor="text1"/>
          <w:lang w:eastAsia="ru-RU"/>
        </w:rPr>
        <w:t>Медицинская страховка</w:t>
      </w:r>
    </w:p>
    <w:p w:rsidR="00284D27" w:rsidRPr="002014AA" w:rsidRDefault="00284D27" w:rsidP="00284D27">
      <w:pPr>
        <w:shd w:val="clear" w:color="auto" w:fill="FFFFFF"/>
        <w:spacing w:before="100" w:beforeAutospacing="1" w:after="45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014AA" w:rsidRPr="002014AA" w:rsidRDefault="002014AA" w:rsidP="00201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Дополни</w:t>
      </w:r>
      <w:r w:rsidR="0033191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тельно оплачивается</w:t>
      </w:r>
      <w:r w:rsidRPr="002014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:</w:t>
      </w:r>
    </w:p>
    <w:p w:rsidR="002014AA" w:rsidRPr="002014AA" w:rsidRDefault="002014AA" w:rsidP="002014A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Вход в бассейн Клеопатры</w:t>
      </w:r>
      <w:r w:rsidR="00331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(по желанию);</w:t>
      </w:r>
    </w:p>
    <w:p w:rsidR="002014AA" w:rsidRPr="002014AA" w:rsidRDefault="002014AA" w:rsidP="002014A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Билет на шоу Дервишей</w:t>
      </w:r>
      <w:r w:rsidR="00331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(по желанию);</w:t>
      </w:r>
    </w:p>
    <w:p w:rsidR="002014AA" w:rsidRPr="000A5BF4" w:rsidRDefault="002014AA" w:rsidP="002014A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14AA">
        <w:rPr>
          <w:rFonts w:ascii="Times New Roman" w:eastAsia="Times New Roman" w:hAnsi="Times New Roman" w:cs="Times New Roman"/>
          <w:color w:val="000000" w:themeColor="text1"/>
          <w:lang w:eastAsia="ru-RU"/>
        </w:rPr>
        <w:t>Полет на воздушном шаре</w:t>
      </w:r>
      <w:r w:rsidR="00331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(по желанию);</w:t>
      </w:r>
    </w:p>
    <w:p w:rsidR="00F02ED0" w:rsidRDefault="00F02ED0" w:rsidP="002014A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A5B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Авиаперелет Хабаровск-Москва-Хабаровск (от 23 000 </w:t>
      </w:r>
      <w:proofErr w:type="spellStart"/>
      <w:r w:rsidRPr="000A5BF4">
        <w:rPr>
          <w:rFonts w:ascii="Times New Roman" w:eastAsia="Times New Roman" w:hAnsi="Times New Roman" w:cs="Times New Roman"/>
          <w:color w:val="000000" w:themeColor="text1"/>
          <w:lang w:eastAsia="ru-RU"/>
        </w:rPr>
        <w:t>руб</w:t>
      </w:r>
      <w:proofErr w:type="spellEnd"/>
      <w:r w:rsidRPr="000A5BF4">
        <w:rPr>
          <w:rFonts w:ascii="Times New Roman" w:eastAsia="Times New Roman" w:hAnsi="Times New Roman" w:cs="Times New Roman"/>
          <w:color w:val="000000" w:themeColor="text1"/>
          <w:lang w:eastAsia="ru-RU"/>
        </w:rPr>
        <w:t>/чел)</w:t>
      </w:r>
      <w:r w:rsidR="0033191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0A5BF4" w:rsidRPr="005277EF" w:rsidRDefault="000A5BF4" w:rsidP="000A5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Топливные сборы для а/перелета Моск</w:t>
      </w:r>
      <w:r w:rsidR="0033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ва-Анталья-Москва (40 евро/чел).</w:t>
      </w:r>
    </w:p>
    <w:p w:rsidR="000A5BF4" w:rsidRPr="002014AA" w:rsidRDefault="000A5BF4" w:rsidP="000A5BF4">
      <w:pPr>
        <w:shd w:val="clear" w:color="auto" w:fill="FFFFFF"/>
        <w:spacing w:before="100" w:beforeAutospacing="1" w:after="45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02ED0" w:rsidRDefault="00F02ED0" w:rsidP="002014AA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2014AA" w:rsidRPr="000A5BF4" w:rsidRDefault="002014AA" w:rsidP="002014AA"/>
    <w:p w:rsidR="002014AA" w:rsidRPr="000A5BF4" w:rsidRDefault="002014AA"/>
    <w:p w:rsidR="002014AA" w:rsidRPr="000A5BF4" w:rsidRDefault="002014AA"/>
    <w:p w:rsidR="002014AA" w:rsidRPr="000A5BF4" w:rsidRDefault="002014AA"/>
    <w:sectPr w:rsidR="002014AA" w:rsidRPr="000A5BF4" w:rsidSect="002014A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9ED"/>
    <w:multiLevelType w:val="multilevel"/>
    <w:tmpl w:val="A4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974E0"/>
    <w:multiLevelType w:val="multilevel"/>
    <w:tmpl w:val="1FE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DAD"/>
    <w:multiLevelType w:val="multilevel"/>
    <w:tmpl w:val="BB00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24C11"/>
    <w:multiLevelType w:val="multilevel"/>
    <w:tmpl w:val="E37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56CF7"/>
    <w:multiLevelType w:val="multilevel"/>
    <w:tmpl w:val="277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1A05F2"/>
    <w:multiLevelType w:val="multilevel"/>
    <w:tmpl w:val="743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A5D3B"/>
    <w:multiLevelType w:val="multilevel"/>
    <w:tmpl w:val="B49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01648"/>
    <w:multiLevelType w:val="multilevel"/>
    <w:tmpl w:val="EF3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B1B33"/>
    <w:multiLevelType w:val="multilevel"/>
    <w:tmpl w:val="468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38"/>
    <w:rsid w:val="00021138"/>
    <w:rsid w:val="000A5BF4"/>
    <w:rsid w:val="001242AC"/>
    <w:rsid w:val="001907A2"/>
    <w:rsid w:val="002014AA"/>
    <w:rsid w:val="002846D0"/>
    <w:rsid w:val="00284D27"/>
    <w:rsid w:val="00303E8C"/>
    <w:rsid w:val="0033191C"/>
    <w:rsid w:val="003A0C3D"/>
    <w:rsid w:val="003B26CE"/>
    <w:rsid w:val="00631B6C"/>
    <w:rsid w:val="006D5596"/>
    <w:rsid w:val="007B7D82"/>
    <w:rsid w:val="00822430"/>
    <w:rsid w:val="00857EF4"/>
    <w:rsid w:val="009C5D94"/>
    <w:rsid w:val="00BD3F6B"/>
    <w:rsid w:val="00F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Елена Мельничук</cp:lastModifiedBy>
  <cp:revision>22</cp:revision>
  <dcterms:created xsi:type="dcterms:W3CDTF">2020-10-26T06:13:00Z</dcterms:created>
  <dcterms:modified xsi:type="dcterms:W3CDTF">2020-10-30T05:48:00Z</dcterms:modified>
</cp:coreProperties>
</file>